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94" w:rsidRDefault="00034A86" w:rsidP="00F50F19">
      <w:pPr>
        <w:tabs>
          <w:tab w:val="left" w:pos="975"/>
        </w:tabs>
        <w:jc w:val="center"/>
        <w:rPr>
          <w:b/>
        </w:rPr>
      </w:pPr>
      <w:r>
        <w:rPr>
          <w:b/>
        </w:rPr>
        <w:t>Раскрытие информации по м</w:t>
      </w:r>
      <w:r w:rsidR="00F70394">
        <w:rPr>
          <w:b/>
        </w:rPr>
        <w:t>униципальному унитарному предприятию «</w:t>
      </w:r>
      <w:r>
        <w:rPr>
          <w:b/>
        </w:rPr>
        <w:t>Городские тепловые сети</w:t>
      </w:r>
      <w:r w:rsidR="00F70394">
        <w:rPr>
          <w:b/>
        </w:rPr>
        <w:t>» муниципального обра</w:t>
      </w:r>
      <w:r>
        <w:rPr>
          <w:b/>
        </w:rPr>
        <w:t xml:space="preserve">зования «Город Курчатов»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п. 2</w:t>
      </w:r>
      <w:r w:rsidR="0064758E">
        <w:rPr>
          <w:b/>
        </w:rPr>
        <w:t>0</w:t>
      </w:r>
      <w:r w:rsidR="00BA7007">
        <w:rPr>
          <w:b/>
        </w:rPr>
        <w:t xml:space="preserve"> «е» и «ж»</w:t>
      </w:r>
      <w:r w:rsidR="00F70394">
        <w:rPr>
          <w:b/>
        </w:rPr>
        <w:t xml:space="preserve"> стандартов раскрытия информации </w:t>
      </w:r>
      <w:r w:rsidR="00BA7007">
        <w:rPr>
          <w:b/>
        </w:rPr>
        <w:t xml:space="preserve">теплоснабжающими организациями во исполнение постановления Правительства Российской Федерации от 05июля 2013 года №570 «О стандартах раскрытия информации теплоснабжающими организациями, </w:t>
      </w:r>
      <w:proofErr w:type="spellStart"/>
      <w:r w:rsidR="00BA7007">
        <w:rPr>
          <w:b/>
        </w:rPr>
        <w:t>теплосетевыми</w:t>
      </w:r>
      <w:proofErr w:type="spellEnd"/>
      <w:r w:rsidR="00BA7007">
        <w:rPr>
          <w:b/>
        </w:rPr>
        <w:t xml:space="preserve"> организациями и органами регулирования»</w:t>
      </w:r>
      <w:r w:rsidR="00F50F19">
        <w:rPr>
          <w:b/>
        </w:rPr>
        <w:t xml:space="preserve"> за 3квартал 2016года.</w:t>
      </w:r>
    </w:p>
    <w:p w:rsidR="0037331F" w:rsidRDefault="0037331F" w:rsidP="00BA7007">
      <w:pPr>
        <w:pStyle w:val="ConsPlusNormal"/>
        <w:jc w:val="both"/>
        <w:outlineLvl w:val="0"/>
      </w:pPr>
    </w:p>
    <w:p w:rsidR="007E0E62" w:rsidRDefault="007E0E62" w:rsidP="0037331F">
      <w:pPr>
        <w:pStyle w:val="ConsPlusNormal"/>
        <w:ind w:firstLine="540"/>
        <w:jc w:val="both"/>
        <w:outlineLvl w:val="0"/>
      </w:pPr>
      <w:r>
        <w:t>П.20 «е»</w:t>
      </w:r>
    </w:p>
    <w:p w:rsidR="001C195E" w:rsidRDefault="007E0E62" w:rsidP="0037331F">
      <w:pPr>
        <w:pStyle w:val="ConsPlusNormal"/>
        <w:ind w:firstLine="540"/>
        <w:jc w:val="both"/>
        <w:outlineLvl w:val="0"/>
      </w:pPr>
      <w:r>
        <w:t>Вывода источников тепловой энергии, тепловых сетей из эксплуатации – нет.</w:t>
      </w:r>
    </w:p>
    <w:p w:rsidR="001C195E" w:rsidRDefault="001C195E" w:rsidP="0037331F">
      <w:pPr>
        <w:pStyle w:val="ConsPlusNormal"/>
        <w:ind w:firstLine="540"/>
        <w:jc w:val="both"/>
        <w:outlineLvl w:val="0"/>
      </w:pPr>
    </w:p>
    <w:p w:rsidR="0037331F" w:rsidRDefault="001C195E" w:rsidP="0037331F">
      <w:pPr>
        <w:pStyle w:val="ConsPlusNormal"/>
        <w:ind w:firstLine="540"/>
        <w:jc w:val="both"/>
        <w:outlineLvl w:val="0"/>
      </w:pPr>
      <w:r>
        <w:t>П. 20 «ж»</w:t>
      </w:r>
      <w:r w:rsidR="007E0E62">
        <w:t xml:space="preserve"> </w:t>
      </w:r>
    </w:p>
    <w:p w:rsidR="001C195E" w:rsidRDefault="001C195E" w:rsidP="0037331F">
      <w:pPr>
        <w:pStyle w:val="ConsPlusNormal"/>
        <w:ind w:firstLine="540"/>
        <w:jc w:val="both"/>
        <w:outlineLvl w:val="0"/>
      </w:pPr>
      <w:r>
        <w:t>Приостановлений, ограничений и прекращений режима потребления тепловой энергии в случаях предусмотренных пунктами 70 и 76 Правил организации теплоснабжения в Российской Федерации – нет.</w:t>
      </w:r>
    </w:p>
    <w:p w:rsidR="0037331F" w:rsidRDefault="007E557A" w:rsidP="0037331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   </w:t>
      </w:r>
    </w:p>
    <w:p w:rsidR="007E557A" w:rsidRDefault="007E557A" w:rsidP="0037331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СПРАВОЧНО: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70. </w:t>
      </w:r>
      <w:proofErr w:type="spellStart"/>
      <w:r w:rsidRPr="000B43C9">
        <w:rPr>
          <w:sz w:val="18"/>
          <w:szCs w:val="18"/>
          <w:lang w:eastAsia="ru-RU"/>
        </w:rPr>
        <w:t>Теплосетевая</w:t>
      </w:r>
      <w:proofErr w:type="spellEnd"/>
      <w:r w:rsidRPr="000B43C9">
        <w:rPr>
          <w:sz w:val="18"/>
          <w:szCs w:val="18"/>
          <w:lang w:eastAsia="ru-RU"/>
        </w:rPr>
        <w:t xml:space="preserve"> организация вправе приостановить исполнение обязательств по договору оказания услуг по передаче тепловой энергии, теплоносителя в следующих случаях (за исключением случаев теплоснабжения граждан-потребителей, а также лиц, осуществляющих деятельность по управлению многоквартирными домами и заключившими договоры с </w:t>
      </w:r>
      <w:proofErr w:type="spellStart"/>
      <w:r w:rsidRPr="000B43C9">
        <w:rPr>
          <w:sz w:val="18"/>
          <w:szCs w:val="18"/>
          <w:lang w:eastAsia="ru-RU"/>
        </w:rPr>
        <w:t>ресурсоснабжающими</w:t>
      </w:r>
      <w:proofErr w:type="spellEnd"/>
      <w:r w:rsidRPr="000B43C9">
        <w:rPr>
          <w:sz w:val="18"/>
          <w:szCs w:val="18"/>
          <w:lang w:eastAsia="ru-RU"/>
        </w:rPr>
        <w:t xml:space="preserve"> организациями):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 xml:space="preserve">возникновение у теплоснабжающей организации задолженности по оплате услуг по передаче тепловой энергии, теплоносителя, соответствующей 1 периоду платежа, установленному договором. Если потребителем услуг по передаче тепловой энергии, теплоносителя является единая теплоснабжающая организация, расчет задолженности производится за вычетом задолженности </w:t>
      </w:r>
      <w:proofErr w:type="spellStart"/>
      <w:r w:rsidRPr="000B43C9">
        <w:rPr>
          <w:sz w:val="18"/>
          <w:szCs w:val="18"/>
          <w:lang w:eastAsia="ru-RU"/>
        </w:rPr>
        <w:t>теплосетевой</w:t>
      </w:r>
      <w:proofErr w:type="spellEnd"/>
      <w:r w:rsidRPr="000B43C9">
        <w:rPr>
          <w:sz w:val="18"/>
          <w:szCs w:val="18"/>
          <w:lang w:eastAsia="ru-RU"/>
        </w:rPr>
        <w:t xml:space="preserve"> организации по оплате тепловой энергии для компенсации потерь тепловой энергии, теплоносителя перед данной единой теплоснабжающей организацией;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приостановление исполнения обязательств по договорам теплоснабжения, а также расторжение указанных договоров - при наличии соответствующего уведомления от теплоснабжающей организации (в письменной форме с приложением подтверждающих документов);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 xml:space="preserve">подключение потребителем тепловой энергии к тепловым сетям </w:t>
      </w:r>
      <w:proofErr w:type="spellStart"/>
      <w:r w:rsidRPr="000B43C9">
        <w:rPr>
          <w:sz w:val="18"/>
          <w:szCs w:val="18"/>
          <w:lang w:eastAsia="ru-RU"/>
        </w:rPr>
        <w:t>теплопотребляющих</w:t>
      </w:r>
      <w:proofErr w:type="spellEnd"/>
      <w:r w:rsidRPr="000B43C9">
        <w:rPr>
          <w:sz w:val="18"/>
          <w:szCs w:val="18"/>
          <w:lang w:eastAsia="ru-RU"/>
        </w:rPr>
        <w:t xml:space="preserve"> установок, не соответствующих условиям договора;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нарушение порядка подключения к системам теплоснабжения;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 xml:space="preserve">иные случаи, установленные </w:t>
      </w:r>
      <w:hyperlink r:id="rId4" w:anchor="block_76" w:history="1">
        <w:r w:rsidRPr="00573C05">
          <w:rPr>
            <w:color w:val="0000FF"/>
            <w:sz w:val="18"/>
            <w:szCs w:val="18"/>
            <w:u w:val="single"/>
            <w:lang w:eastAsia="ru-RU"/>
          </w:rPr>
          <w:t>пунктом 76</w:t>
        </w:r>
      </w:hyperlink>
      <w:r w:rsidRPr="000B43C9">
        <w:rPr>
          <w:sz w:val="18"/>
          <w:szCs w:val="18"/>
          <w:lang w:eastAsia="ru-RU"/>
        </w:rPr>
        <w:t xml:space="preserve"> настоящих Правил в качестве оснований для введения ограничения режима потребления тепловой энергии.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76. Ограничение и прекращение подачи тепловой энергии потребителям может вводиться в следующих случаях: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proofErr w:type="gramStart"/>
      <w:r w:rsidRPr="000B43C9">
        <w:rPr>
          <w:sz w:val="18"/>
          <w:szCs w:val="18"/>
          <w:lang w:eastAsia="ru-RU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</w:t>
      </w:r>
      <w:proofErr w:type="gramEnd"/>
      <w:r w:rsidRPr="000B43C9">
        <w:rPr>
          <w:sz w:val="18"/>
          <w:szCs w:val="18"/>
          <w:lang w:eastAsia="ru-RU"/>
        </w:rPr>
        <w:t xml:space="preserve">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0B43C9">
        <w:rPr>
          <w:sz w:val="18"/>
          <w:szCs w:val="18"/>
          <w:lang w:eastAsia="ru-RU"/>
        </w:rPr>
        <w:t>теплопотребляющих</w:t>
      </w:r>
      <w:proofErr w:type="spellEnd"/>
      <w:r w:rsidRPr="000B43C9">
        <w:rPr>
          <w:sz w:val="18"/>
          <w:szCs w:val="18"/>
          <w:lang w:eastAsia="ru-RU"/>
        </w:rPr>
        <w:t xml:space="preserve"> установок;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прекращение обязатель</w:t>
      </w:r>
      <w:proofErr w:type="gramStart"/>
      <w:r w:rsidRPr="000B43C9">
        <w:rPr>
          <w:sz w:val="18"/>
          <w:szCs w:val="18"/>
          <w:lang w:eastAsia="ru-RU"/>
        </w:rPr>
        <w:t>ств ст</w:t>
      </w:r>
      <w:proofErr w:type="gramEnd"/>
      <w:r w:rsidRPr="000B43C9">
        <w:rPr>
          <w:sz w:val="18"/>
          <w:szCs w:val="18"/>
          <w:lang w:eastAsia="ru-RU"/>
        </w:rPr>
        <w:t>орон по договору теплоснабжения;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выявление фактов бездоговорного потребления тепловой энергии (мощности) и (или) теплоносителя;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возникновение (угроза возникновения) аварийных ситуаций в системе теплоснабжения;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наличие обращения потребителя о введении ограничения;</w:t>
      </w:r>
    </w:p>
    <w:p w:rsidR="000B43C9" w:rsidRPr="000B43C9" w:rsidRDefault="000B43C9" w:rsidP="00573C05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0B43C9" w:rsidRPr="000B43C9" w:rsidRDefault="000B43C9" w:rsidP="00573C05">
      <w:pPr>
        <w:shd w:val="clear" w:color="auto" w:fill="FFFFFF"/>
        <w:suppressAutoHyphens w:val="0"/>
        <w:jc w:val="both"/>
        <w:rPr>
          <w:color w:val="000000"/>
          <w:sz w:val="18"/>
          <w:szCs w:val="18"/>
          <w:lang w:eastAsia="ru-RU"/>
        </w:rPr>
      </w:pPr>
      <w:r w:rsidRPr="000B43C9">
        <w:rPr>
          <w:color w:val="000000"/>
          <w:sz w:val="18"/>
          <w:szCs w:val="18"/>
          <w:lang w:eastAsia="ru-RU"/>
        </w:rPr>
        <w:lastRenderedPageBreak/>
        <w:br/>
      </w:r>
    </w:p>
    <w:p w:rsidR="007E557A" w:rsidRPr="00193DD1" w:rsidRDefault="007E557A" w:rsidP="0037331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sectPr w:rsidR="007E557A" w:rsidRPr="0019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4D0"/>
    <w:rsid w:val="00034A86"/>
    <w:rsid w:val="000508CD"/>
    <w:rsid w:val="0007155D"/>
    <w:rsid w:val="000B43C9"/>
    <w:rsid w:val="00193DD1"/>
    <w:rsid w:val="001C195E"/>
    <w:rsid w:val="002A2531"/>
    <w:rsid w:val="00334281"/>
    <w:rsid w:val="0037331F"/>
    <w:rsid w:val="00390040"/>
    <w:rsid w:val="00466F25"/>
    <w:rsid w:val="004B753A"/>
    <w:rsid w:val="004D14D0"/>
    <w:rsid w:val="00573C05"/>
    <w:rsid w:val="0064758E"/>
    <w:rsid w:val="0067136E"/>
    <w:rsid w:val="00797593"/>
    <w:rsid w:val="007E0E62"/>
    <w:rsid w:val="007E557A"/>
    <w:rsid w:val="00801740"/>
    <w:rsid w:val="00847F2A"/>
    <w:rsid w:val="00860110"/>
    <w:rsid w:val="00881692"/>
    <w:rsid w:val="00990906"/>
    <w:rsid w:val="00A175F8"/>
    <w:rsid w:val="00AF01D4"/>
    <w:rsid w:val="00BA7007"/>
    <w:rsid w:val="00BB032A"/>
    <w:rsid w:val="00BD6A50"/>
    <w:rsid w:val="00C91DEF"/>
    <w:rsid w:val="00CA043E"/>
    <w:rsid w:val="00CD78BF"/>
    <w:rsid w:val="00EA7521"/>
    <w:rsid w:val="00F50F19"/>
    <w:rsid w:val="00F7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4D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7331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733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0B43C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unhideWhenUsed/>
    <w:rsid w:val="000B43C9"/>
    <w:rPr>
      <w:color w:val="0000FF"/>
      <w:u w:val="single"/>
    </w:rPr>
  </w:style>
  <w:style w:type="paragraph" w:customStyle="1" w:styleId="s3">
    <w:name w:val="s_3"/>
    <w:basedOn w:val="a"/>
    <w:rsid w:val="000B43C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215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</dc:creator>
  <cp:keywords/>
  <cp:lastModifiedBy>User</cp:lastModifiedBy>
  <cp:revision>10</cp:revision>
  <dcterms:created xsi:type="dcterms:W3CDTF">2016-10-06T10:35:00Z</dcterms:created>
  <dcterms:modified xsi:type="dcterms:W3CDTF">2016-10-06T11:26:00Z</dcterms:modified>
</cp:coreProperties>
</file>