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FC" w:rsidRDefault="00592CFC" w:rsidP="00996702">
      <w:pPr>
        <w:tabs>
          <w:tab w:val="left" w:pos="851"/>
        </w:tabs>
        <w:jc w:val="center"/>
        <w:rPr>
          <w:b/>
          <w:bCs/>
        </w:rPr>
      </w:pPr>
      <w:r>
        <w:rPr>
          <w:b/>
          <w:bCs/>
        </w:rPr>
        <w:t>МУНИЦИПАЛЬНОЕ УНИТАРНОЕ ПРЕДПРИЯТИЕ «ГОРОДСКИЕ ТЕПЛОВЫЕ СЕТИ»</w:t>
      </w:r>
    </w:p>
    <w:p w:rsidR="00592CFC" w:rsidRDefault="00592CFC" w:rsidP="00996702">
      <w:pPr>
        <w:tabs>
          <w:tab w:val="left" w:pos="851"/>
        </w:tabs>
        <w:jc w:val="center"/>
        <w:rPr>
          <w:b/>
          <w:bCs/>
        </w:rPr>
      </w:pPr>
      <w:r>
        <w:rPr>
          <w:b/>
          <w:bCs/>
        </w:rPr>
        <w:t>МУНИЦИПАЛЬНОГО ОБРАЗОВАНИЯ «ГОРОД КУРЧАТОВ»,</w:t>
      </w:r>
    </w:p>
    <w:p w:rsidR="00592CFC" w:rsidRDefault="00592CFC" w:rsidP="00996702">
      <w:pPr>
        <w:tabs>
          <w:tab w:val="left" w:pos="851"/>
        </w:tabs>
        <w:jc w:val="center"/>
        <w:rPr>
          <w:b/>
          <w:bCs/>
        </w:rPr>
      </w:pPr>
      <w:r>
        <w:rPr>
          <w:b/>
          <w:bCs/>
        </w:rPr>
        <w:t>КУРСКОЙ ОБЛАСТИ.</w:t>
      </w:r>
    </w:p>
    <w:p w:rsidR="00592CFC" w:rsidRDefault="00592CFC" w:rsidP="00996702">
      <w:pPr>
        <w:tabs>
          <w:tab w:val="left" w:pos="851"/>
        </w:tabs>
        <w:jc w:val="center"/>
        <w:rPr>
          <w:b/>
          <w:bCs/>
        </w:rPr>
      </w:pPr>
      <w:r>
        <w:rPr>
          <w:b/>
          <w:bCs/>
        </w:rPr>
        <w:t xml:space="preserve">Информация, размещаемая в соответствии с пунктом 16,24 и 25 стандартов, утвержденных постановлением Правительства Российской Федерации  от 05июля 2013г №570 «О стандартах раскрытия информации теплоснабжающими организациями, теплосетевыми  организациями и органами регулирования» </w:t>
      </w:r>
    </w:p>
    <w:p w:rsidR="00592CFC" w:rsidRDefault="00592CFC" w:rsidP="00996702">
      <w:pPr>
        <w:tabs>
          <w:tab w:val="left" w:pos="851"/>
        </w:tabs>
        <w:jc w:val="center"/>
        <w:rPr>
          <w:b/>
          <w:bCs/>
        </w:rPr>
      </w:pPr>
      <w:r>
        <w:rPr>
          <w:b/>
          <w:bCs/>
        </w:rPr>
        <w:t xml:space="preserve">(п.16.) </w:t>
      </w:r>
      <w:r w:rsidRPr="00D33915">
        <w:rPr>
          <w:b/>
          <w:bCs/>
        </w:rPr>
        <w:t>Информация о ценах (тарифах) на регулируемые</w:t>
      </w:r>
      <w:r>
        <w:rPr>
          <w:b/>
          <w:bCs/>
        </w:rPr>
        <w:t xml:space="preserve"> товары (</w:t>
      </w:r>
      <w:r w:rsidRPr="00D33915">
        <w:rPr>
          <w:b/>
          <w:bCs/>
        </w:rPr>
        <w:t>услуги</w:t>
      </w:r>
      <w:r>
        <w:rPr>
          <w:b/>
          <w:bCs/>
        </w:rPr>
        <w:t>).</w:t>
      </w:r>
    </w:p>
    <w:p w:rsidR="00592CFC" w:rsidRDefault="00592CFC" w:rsidP="00996702">
      <w:pPr>
        <w:tabs>
          <w:tab w:val="left" w:pos="851"/>
        </w:tabs>
        <w:jc w:val="center"/>
        <w:rPr>
          <w:b/>
          <w:bCs/>
        </w:rPr>
      </w:pPr>
    </w:p>
    <w:p w:rsidR="00592CFC" w:rsidRDefault="00592CFC" w:rsidP="00F41051">
      <w:pPr>
        <w:tabs>
          <w:tab w:val="left" w:pos="851"/>
          <w:tab w:val="left" w:pos="4820"/>
          <w:tab w:val="left" w:pos="4962"/>
          <w:tab w:val="center" w:pos="5849"/>
        </w:tabs>
        <w:ind w:left="360"/>
        <w:jc w:val="center"/>
        <w:rPr>
          <w:b/>
          <w:bCs/>
        </w:rPr>
      </w:pPr>
      <w:r>
        <w:rPr>
          <w:b/>
          <w:bCs/>
        </w:rPr>
        <w:t>Об утвержденных тарифах на тепловую  энергию.</w:t>
      </w:r>
    </w:p>
    <w:p w:rsidR="00592CFC" w:rsidRPr="0014586F" w:rsidRDefault="00592CFC" w:rsidP="009905FC">
      <w:pPr>
        <w:jc w:val="center"/>
        <w:rPr>
          <w:b/>
          <w:bCs/>
        </w:rPr>
      </w:pPr>
    </w:p>
    <w:p w:rsidR="00592CFC" w:rsidRPr="0014586F" w:rsidRDefault="00592CFC" w:rsidP="0014586F">
      <w:pPr>
        <w:jc w:val="both"/>
      </w:pPr>
      <w:r w:rsidRPr="0014586F">
        <w:rPr>
          <w:b/>
          <w:bCs/>
        </w:rPr>
        <w:tab/>
      </w:r>
      <w:r w:rsidRPr="0014586F">
        <w:t xml:space="preserve">   В соответствии</w:t>
      </w:r>
      <w:r>
        <w:rPr>
          <w:b/>
          <w:bCs/>
        </w:rPr>
        <w:t xml:space="preserve">  </w:t>
      </w:r>
      <w:r w:rsidRPr="0014586F">
        <w:t>с</w:t>
      </w:r>
      <w:r>
        <w:t xml:space="preserve"> </w:t>
      </w:r>
      <w:r w:rsidRPr="0014586F">
        <w:t xml:space="preserve"> </w:t>
      </w:r>
      <w:r>
        <w:t>П</w:t>
      </w:r>
      <w:r w:rsidRPr="0014586F">
        <w:t>остановлени</w:t>
      </w:r>
      <w:r>
        <w:t>ем</w:t>
      </w:r>
      <w:r w:rsidRPr="0014586F">
        <w:t xml:space="preserve"> </w:t>
      </w:r>
      <w:r>
        <w:t>к</w:t>
      </w:r>
      <w:r w:rsidRPr="0014586F">
        <w:t>омитета по тарифам и ценам  Курской области №</w:t>
      </w:r>
      <w:r>
        <w:t>104</w:t>
      </w:r>
      <w:r w:rsidRPr="0014586F">
        <w:t xml:space="preserve"> (приложение №1</w:t>
      </w:r>
      <w:r>
        <w:t>)</w:t>
      </w:r>
      <w:r w:rsidRPr="0014586F">
        <w:t xml:space="preserve"> от </w:t>
      </w:r>
      <w:r>
        <w:t>03</w:t>
      </w:r>
      <w:r w:rsidRPr="0014586F">
        <w:t>.1</w:t>
      </w:r>
      <w:r>
        <w:t>2</w:t>
      </w:r>
      <w:r w:rsidRPr="0014586F">
        <w:t>.201</w:t>
      </w:r>
      <w:r>
        <w:t>4</w:t>
      </w:r>
      <w:r w:rsidRPr="0014586F">
        <w:t>г.</w:t>
      </w:r>
      <w:r w:rsidRPr="00291D51">
        <w:t xml:space="preserve"> </w:t>
      </w:r>
      <w:r w:rsidRPr="0014586F">
        <w:t>«О  тарифах на  тепловую  энергию,</w:t>
      </w:r>
      <w:r>
        <w:t xml:space="preserve"> горячую воду </w:t>
      </w:r>
      <w:r w:rsidRPr="0014586F">
        <w:t xml:space="preserve"> </w:t>
      </w:r>
      <w:r>
        <w:t>в открытых системах теплоснабжения (горячего водоснабжения),</w:t>
      </w:r>
      <w:r w:rsidRPr="0014586F">
        <w:t xml:space="preserve"> поставляемую  </w:t>
      </w:r>
      <w:r>
        <w:t>м</w:t>
      </w:r>
      <w:r w:rsidRPr="0014586F">
        <w:t>униципальным  унитарным  предприятием «Городские тепловые сети» муниципального образования  «Город  Курчатов» потребителям, на 201</w:t>
      </w:r>
      <w:r>
        <w:t>5</w:t>
      </w:r>
      <w:r w:rsidRPr="0014586F">
        <w:t>год</w:t>
      </w:r>
      <w:r>
        <w:t xml:space="preserve"> установлены следующие  одноставочные  тарифы, с календарной разбивкой:</w:t>
      </w:r>
    </w:p>
    <w:p w:rsidR="00592CFC" w:rsidRPr="0014586F" w:rsidRDefault="00592CFC" w:rsidP="0014586F">
      <w:pPr>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00"/>
        <w:gridCol w:w="1827"/>
        <w:gridCol w:w="13"/>
        <w:gridCol w:w="3112"/>
      </w:tblGrid>
      <w:tr w:rsidR="00592CFC" w:rsidRPr="004458F3">
        <w:trPr>
          <w:trHeight w:val="910"/>
        </w:trPr>
        <w:tc>
          <w:tcPr>
            <w:tcW w:w="4400" w:type="dxa"/>
            <w:vMerge w:val="restart"/>
            <w:tcBorders>
              <w:right w:val="single" w:sz="4" w:space="0" w:color="auto"/>
            </w:tcBorders>
          </w:tcPr>
          <w:p w:rsidR="00592CFC" w:rsidRPr="004458F3" w:rsidRDefault="00592CFC" w:rsidP="00982584">
            <w:r w:rsidRPr="004458F3">
              <w:t xml:space="preserve">                                                                                                        </w:t>
            </w:r>
          </w:p>
          <w:p w:rsidR="00592CFC" w:rsidRPr="004458F3" w:rsidRDefault="00592CFC" w:rsidP="002B39A6">
            <w:pPr>
              <w:jc w:val="center"/>
            </w:pPr>
            <w:r w:rsidRPr="004458F3">
              <w:t>Вид тарифа</w:t>
            </w:r>
          </w:p>
        </w:tc>
        <w:tc>
          <w:tcPr>
            <w:tcW w:w="1827" w:type="dxa"/>
            <w:vMerge w:val="restart"/>
            <w:tcBorders>
              <w:top w:val="single" w:sz="4" w:space="0" w:color="auto"/>
              <w:left w:val="single" w:sz="4" w:space="0" w:color="auto"/>
            </w:tcBorders>
          </w:tcPr>
          <w:p w:rsidR="00592CFC" w:rsidRPr="004458F3" w:rsidRDefault="00592CFC" w:rsidP="002B39A6">
            <w:pPr>
              <w:jc w:val="center"/>
            </w:pPr>
            <w:r w:rsidRPr="004458F3">
              <w:t>Год</w:t>
            </w:r>
          </w:p>
        </w:tc>
        <w:tc>
          <w:tcPr>
            <w:tcW w:w="3125" w:type="dxa"/>
            <w:gridSpan w:val="2"/>
          </w:tcPr>
          <w:p w:rsidR="00592CFC" w:rsidRPr="004458F3" w:rsidRDefault="00592CFC" w:rsidP="00982584">
            <w:pPr>
              <w:jc w:val="center"/>
            </w:pPr>
            <w:r w:rsidRPr="004458F3">
              <w:t>Тариф на  тепловую</w:t>
            </w:r>
          </w:p>
          <w:p w:rsidR="00592CFC" w:rsidRPr="004458F3" w:rsidRDefault="00592CFC" w:rsidP="00982584">
            <w:pPr>
              <w:jc w:val="center"/>
            </w:pPr>
            <w:r w:rsidRPr="004458F3">
              <w:t>энергию</w:t>
            </w:r>
          </w:p>
        </w:tc>
      </w:tr>
      <w:tr w:rsidR="00592CFC" w:rsidRPr="004458F3">
        <w:tc>
          <w:tcPr>
            <w:tcW w:w="4400" w:type="dxa"/>
            <w:vMerge/>
            <w:tcBorders>
              <w:bottom w:val="single" w:sz="4" w:space="0" w:color="auto"/>
              <w:right w:val="single" w:sz="4" w:space="0" w:color="auto"/>
            </w:tcBorders>
          </w:tcPr>
          <w:p w:rsidR="00592CFC" w:rsidRPr="004458F3" w:rsidRDefault="00592CFC" w:rsidP="00982584"/>
        </w:tc>
        <w:tc>
          <w:tcPr>
            <w:tcW w:w="1827" w:type="dxa"/>
            <w:vMerge/>
            <w:tcBorders>
              <w:left w:val="single" w:sz="4" w:space="0" w:color="auto"/>
              <w:bottom w:val="single" w:sz="4" w:space="0" w:color="auto"/>
            </w:tcBorders>
          </w:tcPr>
          <w:p w:rsidR="00592CFC" w:rsidRPr="004458F3" w:rsidRDefault="00592CFC" w:rsidP="00982584"/>
        </w:tc>
        <w:tc>
          <w:tcPr>
            <w:tcW w:w="3125" w:type="dxa"/>
            <w:gridSpan w:val="2"/>
            <w:tcBorders>
              <w:bottom w:val="single" w:sz="4" w:space="0" w:color="auto"/>
            </w:tcBorders>
          </w:tcPr>
          <w:p w:rsidR="00592CFC" w:rsidRPr="004458F3" w:rsidRDefault="00592CFC" w:rsidP="00982584">
            <w:pPr>
              <w:jc w:val="center"/>
            </w:pPr>
            <w:r>
              <w:t>В</w:t>
            </w:r>
            <w:r w:rsidRPr="004458F3">
              <w:t>ода</w:t>
            </w:r>
          </w:p>
        </w:tc>
      </w:tr>
      <w:tr w:rsidR="00592CFC" w:rsidRPr="004458F3">
        <w:tc>
          <w:tcPr>
            <w:tcW w:w="9352" w:type="dxa"/>
            <w:gridSpan w:val="4"/>
            <w:tcBorders>
              <w:top w:val="single" w:sz="4" w:space="0" w:color="auto"/>
              <w:right w:val="single" w:sz="4" w:space="0" w:color="auto"/>
            </w:tcBorders>
          </w:tcPr>
          <w:p w:rsidR="00592CFC" w:rsidRPr="004458F3" w:rsidRDefault="00592CFC" w:rsidP="00982584">
            <w:pPr>
              <w:tabs>
                <w:tab w:val="center" w:pos="4056"/>
              </w:tabs>
              <w:jc w:val="center"/>
            </w:pPr>
            <w:r w:rsidRPr="004458F3">
              <w:t>Для потребителей, в случае отсутствия дифференциации тарифов по схеме подключения (без НДС)</w:t>
            </w:r>
          </w:p>
        </w:tc>
      </w:tr>
      <w:tr w:rsidR="00592CFC" w:rsidRPr="004458F3">
        <w:trPr>
          <w:trHeight w:val="520"/>
        </w:trPr>
        <w:tc>
          <w:tcPr>
            <w:tcW w:w="4400" w:type="dxa"/>
            <w:vMerge w:val="restart"/>
            <w:tcBorders>
              <w:right w:val="single" w:sz="4" w:space="0" w:color="auto"/>
            </w:tcBorders>
          </w:tcPr>
          <w:p w:rsidR="00592CFC" w:rsidRPr="004458F3" w:rsidRDefault="00592CFC" w:rsidP="00982584"/>
          <w:p w:rsidR="00592CFC" w:rsidRPr="004458F3" w:rsidRDefault="00592CFC" w:rsidP="00982584">
            <w:r w:rsidRPr="004458F3">
              <w:t>одноставочный руб./Гкал.</w:t>
            </w:r>
          </w:p>
          <w:p w:rsidR="00592CFC" w:rsidRPr="004458F3" w:rsidRDefault="00592CFC" w:rsidP="00982584"/>
          <w:p w:rsidR="00592CFC" w:rsidRPr="004458F3" w:rsidRDefault="00592CFC" w:rsidP="00982584"/>
        </w:tc>
        <w:tc>
          <w:tcPr>
            <w:tcW w:w="1840" w:type="dxa"/>
            <w:gridSpan w:val="2"/>
            <w:tcBorders>
              <w:bottom w:val="single" w:sz="4" w:space="0" w:color="auto"/>
              <w:right w:val="single" w:sz="4" w:space="0" w:color="auto"/>
            </w:tcBorders>
          </w:tcPr>
          <w:p w:rsidR="00592CFC" w:rsidRPr="004458F3" w:rsidRDefault="00592CFC" w:rsidP="00F50855">
            <w:r w:rsidRPr="004458F3">
              <w:t>01.01.201</w:t>
            </w:r>
            <w:r>
              <w:t>5</w:t>
            </w:r>
            <w:r w:rsidRPr="004458F3">
              <w:t>-30.06.201</w:t>
            </w:r>
            <w:r>
              <w:t>5г</w:t>
            </w:r>
            <w:r w:rsidRPr="004458F3">
              <w:t>г.</w:t>
            </w:r>
          </w:p>
        </w:tc>
        <w:tc>
          <w:tcPr>
            <w:tcW w:w="3112" w:type="dxa"/>
            <w:tcBorders>
              <w:left w:val="single" w:sz="4" w:space="0" w:color="auto"/>
              <w:bottom w:val="single" w:sz="4" w:space="0" w:color="auto"/>
              <w:right w:val="single" w:sz="4" w:space="0" w:color="auto"/>
            </w:tcBorders>
          </w:tcPr>
          <w:p w:rsidR="00592CFC" w:rsidRPr="004458F3" w:rsidRDefault="00592CFC" w:rsidP="00F50855">
            <w:r w:rsidRPr="004458F3">
              <w:t>4</w:t>
            </w:r>
            <w:r>
              <w:t>91,15</w:t>
            </w:r>
          </w:p>
        </w:tc>
      </w:tr>
      <w:tr w:rsidR="00592CFC" w:rsidRPr="004458F3">
        <w:trPr>
          <w:trHeight w:val="340"/>
        </w:trPr>
        <w:tc>
          <w:tcPr>
            <w:tcW w:w="4400" w:type="dxa"/>
            <w:vMerge/>
            <w:tcBorders>
              <w:right w:val="single" w:sz="4" w:space="0" w:color="auto"/>
            </w:tcBorders>
          </w:tcPr>
          <w:p w:rsidR="00592CFC" w:rsidRPr="004458F3" w:rsidRDefault="00592CFC" w:rsidP="00982584"/>
        </w:tc>
        <w:tc>
          <w:tcPr>
            <w:tcW w:w="1840" w:type="dxa"/>
            <w:gridSpan w:val="2"/>
            <w:tcBorders>
              <w:top w:val="single" w:sz="4" w:space="0" w:color="auto"/>
              <w:right w:val="single" w:sz="4" w:space="0" w:color="auto"/>
            </w:tcBorders>
          </w:tcPr>
          <w:p w:rsidR="00592CFC" w:rsidRPr="004458F3" w:rsidRDefault="00592CFC" w:rsidP="00982584">
            <w:r w:rsidRPr="004458F3">
              <w:t>01.07.201</w:t>
            </w:r>
            <w:r>
              <w:t>5</w:t>
            </w:r>
            <w:r w:rsidRPr="004458F3">
              <w:t>-</w:t>
            </w:r>
          </w:p>
          <w:p w:rsidR="00592CFC" w:rsidRPr="004458F3" w:rsidRDefault="00592CFC" w:rsidP="00F50855">
            <w:r w:rsidRPr="004458F3">
              <w:t>31.12.201</w:t>
            </w:r>
            <w:r>
              <w:t>5</w:t>
            </w:r>
            <w:r w:rsidRPr="004458F3">
              <w:t>гг.</w:t>
            </w:r>
          </w:p>
        </w:tc>
        <w:tc>
          <w:tcPr>
            <w:tcW w:w="3112" w:type="dxa"/>
            <w:tcBorders>
              <w:top w:val="single" w:sz="4" w:space="0" w:color="auto"/>
              <w:left w:val="single" w:sz="4" w:space="0" w:color="auto"/>
              <w:right w:val="single" w:sz="4" w:space="0" w:color="auto"/>
            </w:tcBorders>
          </w:tcPr>
          <w:p w:rsidR="00592CFC" w:rsidRPr="004458F3" w:rsidRDefault="00592CFC" w:rsidP="00982584">
            <w:r>
              <w:t>515,71</w:t>
            </w:r>
          </w:p>
        </w:tc>
      </w:tr>
      <w:tr w:rsidR="00592CFC" w:rsidRPr="004458F3">
        <w:tc>
          <w:tcPr>
            <w:tcW w:w="4400" w:type="dxa"/>
            <w:tcBorders>
              <w:right w:val="single" w:sz="4" w:space="0" w:color="auto"/>
            </w:tcBorders>
          </w:tcPr>
          <w:p w:rsidR="00592CFC" w:rsidRPr="004458F3" w:rsidRDefault="00592CFC" w:rsidP="00982584">
            <w:r w:rsidRPr="004458F3">
              <w:t>двухставочный</w:t>
            </w:r>
          </w:p>
          <w:p w:rsidR="00592CFC" w:rsidRPr="004458F3" w:rsidRDefault="00592CFC" w:rsidP="00982584">
            <w:r w:rsidRPr="004458F3">
              <w:t>руб./Гкал.</w:t>
            </w:r>
          </w:p>
        </w:tc>
        <w:tc>
          <w:tcPr>
            <w:tcW w:w="1840" w:type="dxa"/>
            <w:gridSpan w:val="2"/>
            <w:tcBorders>
              <w:right w:val="single" w:sz="4" w:space="0" w:color="auto"/>
            </w:tcBorders>
          </w:tcPr>
          <w:p w:rsidR="00592CFC" w:rsidRPr="004458F3" w:rsidRDefault="00592CFC" w:rsidP="00982584"/>
          <w:p w:rsidR="00592CFC" w:rsidRPr="004458F3" w:rsidRDefault="00592CFC" w:rsidP="00982584"/>
        </w:tc>
        <w:tc>
          <w:tcPr>
            <w:tcW w:w="3112" w:type="dxa"/>
            <w:tcBorders>
              <w:left w:val="single" w:sz="4" w:space="0" w:color="auto"/>
            </w:tcBorders>
          </w:tcPr>
          <w:p w:rsidR="00592CFC" w:rsidRPr="004458F3" w:rsidRDefault="00592CFC" w:rsidP="00982584"/>
          <w:p w:rsidR="00592CFC" w:rsidRPr="004458F3" w:rsidRDefault="00592CFC" w:rsidP="00982584"/>
        </w:tc>
      </w:tr>
      <w:tr w:rsidR="00592CFC" w:rsidRPr="004458F3">
        <w:tc>
          <w:tcPr>
            <w:tcW w:w="4400" w:type="dxa"/>
            <w:tcBorders>
              <w:right w:val="single" w:sz="4" w:space="0" w:color="auto"/>
            </w:tcBorders>
          </w:tcPr>
          <w:p w:rsidR="00592CFC" w:rsidRPr="004458F3" w:rsidRDefault="00592CFC" w:rsidP="00982584">
            <w:r w:rsidRPr="004458F3">
              <w:t>ставка за т/энергию руб./Гкал.</w:t>
            </w:r>
          </w:p>
        </w:tc>
        <w:tc>
          <w:tcPr>
            <w:tcW w:w="1840" w:type="dxa"/>
            <w:gridSpan w:val="2"/>
            <w:tcBorders>
              <w:right w:val="single" w:sz="4" w:space="0" w:color="auto"/>
            </w:tcBorders>
          </w:tcPr>
          <w:p w:rsidR="00592CFC" w:rsidRPr="004458F3" w:rsidRDefault="00592CFC" w:rsidP="00982584"/>
        </w:tc>
        <w:tc>
          <w:tcPr>
            <w:tcW w:w="3112" w:type="dxa"/>
            <w:tcBorders>
              <w:left w:val="single" w:sz="4" w:space="0" w:color="auto"/>
              <w:bottom w:val="single" w:sz="4" w:space="0" w:color="auto"/>
            </w:tcBorders>
          </w:tcPr>
          <w:p w:rsidR="00592CFC" w:rsidRPr="004458F3" w:rsidRDefault="00592CFC" w:rsidP="00982584"/>
        </w:tc>
      </w:tr>
      <w:tr w:rsidR="00592CFC" w:rsidRPr="004458F3">
        <w:tc>
          <w:tcPr>
            <w:tcW w:w="4400" w:type="dxa"/>
            <w:tcBorders>
              <w:right w:val="single" w:sz="4" w:space="0" w:color="auto"/>
            </w:tcBorders>
          </w:tcPr>
          <w:p w:rsidR="00592CFC" w:rsidRPr="004458F3" w:rsidRDefault="00592CFC" w:rsidP="00982584">
            <w:r w:rsidRPr="004458F3">
              <w:t>ставка за содержание тепловой мощности,тыс.руб./Гкал./ч в мес.</w:t>
            </w:r>
          </w:p>
        </w:tc>
        <w:tc>
          <w:tcPr>
            <w:tcW w:w="1840" w:type="dxa"/>
            <w:gridSpan w:val="2"/>
            <w:tcBorders>
              <w:right w:val="single" w:sz="4" w:space="0" w:color="auto"/>
            </w:tcBorders>
          </w:tcPr>
          <w:p w:rsidR="00592CFC" w:rsidRPr="004458F3" w:rsidRDefault="00592CFC" w:rsidP="00982584"/>
        </w:tc>
        <w:tc>
          <w:tcPr>
            <w:tcW w:w="3112" w:type="dxa"/>
            <w:tcBorders>
              <w:left w:val="single" w:sz="4" w:space="0" w:color="auto"/>
              <w:bottom w:val="single" w:sz="4" w:space="0" w:color="auto"/>
            </w:tcBorders>
          </w:tcPr>
          <w:p w:rsidR="00592CFC" w:rsidRPr="004458F3" w:rsidRDefault="00592CFC" w:rsidP="00982584"/>
        </w:tc>
      </w:tr>
      <w:tr w:rsidR="00592CFC" w:rsidRPr="004458F3">
        <w:tc>
          <w:tcPr>
            <w:tcW w:w="9352" w:type="dxa"/>
            <w:gridSpan w:val="4"/>
          </w:tcPr>
          <w:p w:rsidR="00592CFC" w:rsidRPr="004458F3" w:rsidRDefault="00592CFC" w:rsidP="00560FC5">
            <w:r w:rsidRPr="004458F3">
              <w:t>Население (тарифы указываются с учетом НДС</w:t>
            </w:r>
            <w:r>
              <w:t>)</w:t>
            </w:r>
            <w:r w:rsidRPr="004458F3">
              <w:t>*</w:t>
            </w:r>
          </w:p>
        </w:tc>
      </w:tr>
      <w:tr w:rsidR="00592CFC" w:rsidRPr="004458F3">
        <w:trPr>
          <w:trHeight w:val="260"/>
        </w:trPr>
        <w:tc>
          <w:tcPr>
            <w:tcW w:w="4400" w:type="dxa"/>
            <w:vMerge w:val="restart"/>
            <w:tcBorders>
              <w:right w:val="single" w:sz="4" w:space="0" w:color="auto"/>
            </w:tcBorders>
          </w:tcPr>
          <w:p w:rsidR="00592CFC" w:rsidRPr="004458F3" w:rsidRDefault="00592CFC" w:rsidP="00982584">
            <w:r w:rsidRPr="004458F3">
              <w:t>одноставочный</w:t>
            </w:r>
          </w:p>
          <w:p w:rsidR="00592CFC" w:rsidRPr="004458F3" w:rsidRDefault="00592CFC" w:rsidP="00982584">
            <w:r w:rsidRPr="004458F3">
              <w:t>руб./Гкал.</w:t>
            </w:r>
          </w:p>
        </w:tc>
        <w:tc>
          <w:tcPr>
            <w:tcW w:w="1840" w:type="dxa"/>
            <w:gridSpan w:val="2"/>
            <w:tcBorders>
              <w:bottom w:val="single" w:sz="4" w:space="0" w:color="auto"/>
              <w:right w:val="single" w:sz="4" w:space="0" w:color="auto"/>
            </w:tcBorders>
          </w:tcPr>
          <w:p w:rsidR="00592CFC" w:rsidRPr="004458F3" w:rsidRDefault="00592CFC" w:rsidP="00460E07">
            <w:r w:rsidRPr="004458F3">
              <w:t>01.01.201</w:t>
            </w:r>
            <w:r>
              <w:t>5</w:t>
            </w:r>
            <w:r w:rsidRPr="004458F3">
              <w:t>-30.06.201</w:t>
            </w:r>
            <w:r>
              <w:t>5</w:t>
            </w:r>
            <w:r w:rsidRPr="004458F3">
              <w:t>гг.</w:t>
            </w:r>
          </w:p>
        </w:tc>
        <w:tc>
          <w:tcPr>
            <w:tcW w:w="3112" w:type="dxa"/>
            <w:tcBorders>
              <w:top w:val="single" w:sz="4" w:space="0" w:color="auto"/>
              <w:left w:val="single" w:sz="4" w:space="0" w:color="auto"/>
              <w:bottom w:val="single" w:sz="4" w:space="0" w:color="auto"/>
            </w:tcBorders>
          </w:tcPr>
          <w:p w:rsidR="00592CFC" w:rsidRPr="004458F3" w:rsidRDefault="00592CFC" w:rsidP="00D04C32">
            <w:r w:rsidRPr="004458F3">
              <w:t>5</w:t>
            </w:r>
            <w:r>
              <w:t>79,56</w:t>
            </w:r>
          </w:p>
        </w:tc>
      </w:tr>
      <w:tr w:rsidR="00592CFC" w:rsidRPr="004458F3">
        <w:trPr>
          <w:trHeight w:val="280"/>
        </w:trPr>
        <w:tc>
          <w:tcPr>
            <w:tcW w:w="4400" w:type="dxa"/>
            <w:vMerge/>
            <w:tcBorders>
              <w:right w:val="single" w:sz="4" w:space="0" w:color="auto"/>
            </w:tcBorders>
          </w:tcPr>
          <w:p w:rsidR="00592CFC" w:rsidRPr="004458F3" w:rsidRDefault="00592CFC" w:rsidP="00982584"/>
        </w:tc>
        <w:tc>
          <w:tcPr>
            <w:tcW w:w="1840" w:type="dxa"/>
            <w:gridSpan w:val="2"/>
            <w:tcBorders>
              <w:top w:val="single" w:sz="4" w:space="0" w:color="auto"/>
              <w:right w:val="single" w:sz="4" w:space="0" w:color="auto"/>
            </w:tcBorders>
          </w:tcPr>
          <w:p w:rsidR="00592CFC" w:rsidRPr="004458F3" w:rsidRDefault="00592CFC" w:rsidP="00D04C32">
            <w:r w:rsidRPr="004458F3">
              <w:t>01.07.201</w:t>
            </w:r>
            <w:r>
              <w:t>5</w:t>
            </w:r>
            <w:r w:rsidRPr="004458F3">
              <w:t>-31.12.201</w:t>
            </w:r>
            <w:r>
              <w:t>5</w:t>
            </w:r>
            <w:r w:rsidRPr="004458F3">
              <w:t>гг.</w:t>
            </w:r>
          </w:p>
        </w:tc>
        <w:tc>
          <w:tcPr>
            <w:tcW w:w="3112" w:type="dxa"/>
            <w:tcBorders>
              <w:top w:val="single" w:sz="4" w:space="0" w:color="auto"/>
              <w:left w:val="single" w:sz="4" w:space="0" w:color="auto"/>
            </w:tcBorders>
          </w:tcPr>
          <w:p w:rsidR="00592CFC" w:rsidRPr="004458F3" w:rsidRDefault="00592CFC" w:rsidP="00982584">
            <w:r>
              <w:t>608,54</w:t>
            </w:r>
          </w:p>
        </w:tc>
      </w:tr>
      <w:tr w:rsidR="00592CFC" w:rsidRPr="004458F3">
        <w:trPr>
          <w:trHeight w:val="522"/>
        </w:trPr>
        <w:tc>
          <w:tcPr>
            <w:tcW w:w="4400" w:type="dxa"/>
            <w:tcBorders>
              <w:bottom w:val="single" w:sz="4" w:space="0" w:color="auto"/>
              <w:right w:val="single" w:sz="4" w:space="0" w:color="auto"/>
            </w:tcBorders>
          </w:tcPr>
          <w:p w:rsidR="00592CFC" w:rsidRPr="004458F3" w:rsidRDefault="00592CFC" w:rsidP="00982584">
            <w:r w:rsidRPr="004458F3">
              <w:t>двухставочный</w:t>
            </w:r>
          </w:p>
          <w:p w:rsidR="00592CFC" w:rsidRPr="004458F3" w:rsidRDefault="00592CFC" w:rsidP="00982584">
            <w:r w:rsidRPr="004458F3">
              <w:t>руб./Гкал.</w:t>
            </w:r>
          </w:p>
        </w:tc>
        <w:tc>
          <w:tcPr>
            <w:tcW w:w="1840" w:type="dxa"/>
            <w:gridSpan w:val="2"/>
            <w:tcBorders>
              <w:bottom w:val="single" w:sz="4" w:space="0" w:color="auto"/>
              <w:right w:val="single" w:sz="4" w:space="0" w:color="auto"/>
            </w:tcBorders>
          </w:tcPr>
          <w:p w:rsidR="00592CFC" w:rsidRPr="004458F3" w:rsidRDefault="00592CFC" w:rsidP="00982584"/>
          <w:p w:rsidR="00592CFC" w:rsidRPr="004458F3" w:rsidRDefault="00592CFC" w:rsidP="00982584"/>
        </w:tc>
        <w:tc>
          <w:tcPr>
            <w:tcW w:w="3112" w:type="dxa"/>
            <w:tcBorders>
              <w:bottom w:val="single" w:sz="4" w:space="0" w:color="auto"/>
            </w:tcBorders>
          </w:tcPr>
          <w:p w:rsidR="00592CFC" w:rsidRPr="004458F3" w:rsidRDefault="00592CFC" w:rsidP="00982584"/>
          <w:p w:rsidR="00592CFC" w:rsidRPr="004458F3" w:rsidRDefault="00592CFC" w:rsidP="00982584"/>
        </w:tc>
      </w:tr>
      <w:tr w:rsidR="00592CFC" w:rsidRPr="004458F3">
        <w:tc>
          <w:tcPr>
            <w:tcW w:w="4400" w:type="dxa"/>
            <w:tcBorders>
              <w:right w:val="single" w:sz="4" w:space="0" w:color="auto"/>
            </w:tcBorders>
          </w:tcPr>
          <w:p w:rsidR="00592CFC" w:rsidRPr="004458F3" w:rsidRDefault="00592CFC" w:rsidP="00982584">
            <w:r w:rsidRPr="004458F3">
              <w:t>ставка за т/энергию руб./Гкал.</w:t>
            </w:r>
          </w:p>
        </w:tc>
        <w:tc>
          <w:tcPr>
            <w:tcW w:w="1840" w:type="dxa"/>
            <w:gridSpan w:val="2"/>
            <w:tcBorders>
              <w:left w:val="single" w:sz="4" w:space="0" w:color="auto"/>
              <w:right w:val="single" w:sz="4" w:space="0" w:color="auto"/>
            </w:tcBorders>
          </w:tcPr>
          <w:p w:rsidR="00592CFC" w:rsidRPr="004458F3" w:rsidRDefault="00592CFC" w:rsidP="00982584"/>
        </w:tc>
        <w:tc>
          <w:tcPr>
            <w:tcW w:w="3112" w:type="dxa"/>
            <w:tcBorders>
              <w:left w:val="single" w:sz="4" w:space="0" w:color="auto"/>
            </w:tcBorders>
          </w:tcPr>
          <w:p w:rsidR="00592CFC" w:rsidRPr="004458F3" w:rsidRDefault="00592CFC" w:rsidP="00982584"/>
        </w:tc>
      </w:tr>
      <w:tr w:rsidR="00592CFC" w:rsidRPr="004458F3">
        <w:tc>
          <w:tcPr>
            <w:tcW w:w="4400" w:type="dxa"/>
            <w:tcBorders>
              <w:right w:val="single" w:sz="4" w:space="0" w:color="auto"/>
            </w:tcBorders>
          </w:tcPr>
          <w:p w:rsidR="00592CFC" w:rsidRPr="004458F3" w:rsidRDefault="00592CFC" w:rsidP="00982584">
            <w:r w:rsidRPr="004458F3">
              <w:t>ставка за содержание тепловой мощности,тыс.руб./Гкал./ч в мес.</w:t>
            </w:r>
          </w:p>
        </w:tc>
        <w:tc>
          <w:tcPr>
            <w:tcW w:w="1840" w:type="dxa"/>
            <w:gridSpan w:val="2"/>
            <w:tcBorders>
              <w:left w:val="single" w:sz="4" w:space="0" w:color="auto"/>
              <w:right w:val="single" w:sz="4" w:space="0" w:color="auto"/>
            </w:tcBorders>
          </w:tcPr>
          <w:p w:rsidR="00592CFC" w:rsidRPr="004458F3" w:rsidRDefault="00592CFC" w:rsidP="00982584"/>
        </w:tc>
        <w:tc>
          <w:tcPr>
            <w:tcW w:w="3112" w:type="dxa"/>
            <w:tcBorders>
              <w:left w:val="single" w:sz="4" w:space="0" w:color="auto"/>
            </w:tcBorders>
          </w:tcPr>
          <w:p w:rsidR="00592CFC" w:rsidRPr="004458F3" w:rsidRDefault="00592CFC" w:rsidP="00982584"/>
        </w:tc>
      </w:tr>
    </w:tbl>
    <w:p w:rsidR="00592CFC" w:rsidRPr="004458F3" w:rsidRDefault="00592CFC" w:rsidP="004458F3">
      <w:pPr>
        <w:ind w:left="360"/>
      </w:pPr>
      <w:r w:rsidRPr="004458F3">
        <w:t xml:space="preserve">                   </w:t>
      </w:r>
    </w:p>
    <w:p w:rsidR="00592CFC" w:rsidRPr="004458F3" w:rsidRDefault="00592CFC" w:rsidP="004458F3">
      <w:pPr>
        <w:ind w:left="360"/>
      </w:pPr>
      <w:r w:rsidRPr="004458F3">
        <w:t>(*) Выделяется в целях реализации пункта 6 статьи 168 Налогового кодекса</w:t>
      </w:r>
      <w:r>
        <w:t xml:space="preserve">  </w:t>
      </w:r>
      <w:r w:rsidRPr="004458F3">
        <w:t xml:space="preserve">РФ (часть вторая)  </w:t>
      </w:r>
    </w:p>
    <w:p w:rsidR="00592CFC" w:rsidRDefault="00592CFC" w:rsidP="00BC738E">
      <w:pPr>
        <w:tabs>
          <w:tab w:val="left" w:pos="4959"/>
        </w:tabs>
        <w:jc w:val="center"/>
        <w:rPr>
          <w:b/>
          <w:bCs/>
        </w:rPr>
      </w:pPr>
    </w:p>
    <w:p w:rsidR="00592CFC" w:rsidRDefault="00592CFC" w:rsidP="00BC738E">
      <w:pPr>
        <w:tabs>
          <w:tab w:val="left" w:pos="4959"/>
        </w:tabs>
        <w:jc w:val="center"/>
        <w:rPr>
          <w:b/>
          <w:bCs/>
        </w:rPr>
      </w:pPr>
      <w:r>
        <w:rPr>
          <w:b/>
          <w:bCs/>
        </w:rPr>
        <w:t>Об утвержденных тарифах на горячую воду, поставляемую теплоснабжающими организациями потребителям с использованием открытых систем теплоснабжения (горячего водоснабжения).</w:t>
      </w:r>
    </w:p>
    <w:p w:rsidR="00592CFC" w:rsidRPr="0014586F" w:rsidRDefault="00592CFC" w:rsidP="00FB2885">
      <w:pPr>
        <w:jc w:val="both"/>
      </w:pPr>
      <w:r w:rsidRPr="0014586F">
        <w:t xml:space="preserve">   В соответствии</w:t>
      </w:r>
      <w:r>
        <w:rPr>
          <w:b/>
          <w:bCs/>
        </w:rPr>
        <w:t xml:space="preserve">  </w:t>
      </w:r>
      <w:r w:rsidRPr="0014586F">
        <w:t>с</w:t>
      </w:r>
      <w:r>
        <w:t xml:space="preserve"> </w:t>
      </w:r>
      <w:r w:rsidRPr="0014586F">
        <w:t xml:space="preserve"> </w:t>
      </w:r>
      <w:r>
        <w:t>П</w:t>
      </w:r>
      <w:r w:rsidRPr="0014586F">
        <w:t>остановлени</w:t>
      </w:r>
      <w:r>
        <w:t>ем</w:t>
      </w:r>
      <w:r w:rsidRPr="0014586F">
        <w:t xml:space="preserve"> </w:t>
      </w:r>
      <w:r>
        <w:t>к</w:t>
      </w:r>
      <w:r w:rsidRPr="0014586F">
        <w:t>омитета по тарифам и ценам  Курской области №</w:t>
      </w:r>
      <w:r>
        <w:t>104</w:t>
      </w:r>
      <w:r w:rsidRPr="0014586F">
        <w:t xml:space="preserve"> (приложение №</w:t>
      </w:r>
      <w:r>
        <w:t>2,3)</w:t>
      </w:r>
      <w:r w:rsidRPr="0014586F">
        <w:t xml:space="preserve"> от </w:t>
      </w:r>
      <w:r>
        <w:t>03</w:t>
      </w:r>
      <w:r w:rsidRPr="0014586F">
        <w:t>.1</w:t>
      </w:r>
      <w:r>
        <w:t>2</w:t>
      </w:r>
      <w:r w:rsidRPr="0014586F">
        <w:t>.201</w:t>
      </w:r>
      <w:r>
        <w:t>4</w:t>
      </w:r>
      <w:r w:rsidRPr="0014586F">
        <w:t>г. «О  тарифах на  тепловую  энергию,</w:t>
      </w:r>
      <w:r>
        <w:t xml:space="preserve"> горячую воду </w:t>
      </w:r>
      <w:r w:rsidRPr="0014586F">
        <w:t xml:space="preserve"> </w:t>
      </w:r>
      <w:r>
        <w:t xml:space="preserve">в открытых системах теплоснабжения (горячего водоснабжения), </w:t>
      </w:r>
      <w:r w:rsidRPr="0014586F">
        <w:t xml:space="preserve">поставляемую  </w:t>
      </w:r>
      <w:r>
        <w:t>м</w:t>
      </w:r>
      <w:r w:rsidRPr="0014586F">
        <w:t>униципальным  унитарным  предприятием «Городские тепловые сети» муниципального образования  «Город  Курчатов» потребителям, на 201</w:t>
      </w:r>
      <w:r>
        <w:t>5</w:t>
      </w:r>
      <w:r w:rsidRPr="0014586F">
        <w:t>год</w:t>
      </w:r>
      <w:r>
        <w:t xml:space="preserve"> установлены следующие    тарифы:</w:t>
      </w:r>
    </w:p>
    <w:p w:rsidR="00592CFC" w:rsidRPr="004458F3" w:rsidRDefault="00592CFC" w:rsidP="004458F3">
      <w:pPr>
        <w:ind w:left="360" w:hanging="76"/>
        <w:jc w:val="both"/>
      </w:pPr>
      <w:r>
        <w:t xml:space="preserve">- </w:t>
      </w:r>
      <w:r w:rsidRPr="004458F3">
        <w:t xml:space="preserve">для бюджетных и прочих потребителей без НДС, с календарной разбивкой  в соответствии с приложением  </w:t>
      </w:r>
      <w:r>
        <w:t xml:space="preserve">  </w:t>
      </w:r>
      <w:r w:rsidRPr="004458F3">
        <w:t xml:space="preserve">№2   к  постановлению комитета по тарифам и ценам  Курской области от </w:t>
      </w:r>
      <w:r>
        <w:t>0</w:t>
      </w:r>
      <w:r w:rsidRPr="004458F3">
        <w:t>3 декабря 201</w:t>
      </w:r>
      <w:r>
        <w:t>4</w:t>
      </w:r>
      <w:r w:rsidRPr="004458F3">
        <w:t>года №1</w:t>
      </w:r>
      <w:r>
        <w:t>04</w:t>
      </w:r>
    </w:p>
    <w:p w:rsidR="00592CFC" w:rsidRPr="004458F3" w:rsidRDefault="00592CFC" w:rsidP="004458F3">
      <w:pPr>
        <w:ind w:left="360"/>
      </w:pPr>
    </w:p>
    <w:tbl>
      <w:tblPr>
        <w:tblW w:w="109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
        <w:gridCol w:w="1418"/>
        <w:gridCol w:w="142"/>
        <w:gridCol w:w="1417"/>
        <w:gridCol w:w="142"/>
        <w:gridCol w:w="1134"/>
        <w:gridCol w:w="1417"/>
        <w:gridCol w:w="1134"/>
        <w:gridCol w:w="142"/>
        <w:gridCol w:w="1134"/>
        <w:gridCol w:w="142"/>
        <w:gridCol w:w="1296"/>
        <w:gridCol w:w="1255"/>
      </w:tblGrid>
      <w:tr w:rsidR="00592CFC" w:rsidRPr="004458F3">
        <w:trPr>
          <w:trHeight w:val="910"/>
        </w:trPr>
        <w:tc>
          <w:tcPr>
            <w:tcW w:w="1560" w:type="dxa"/>
            <w:gridSpan w:val="2"/>
            <w:vMerge w:val="restart"/>
            <w:tcBorders>
              <w:left w:val="single" w:sz="4" w:space="0" w:color="auto"/>
              <w:right w:val="single" w:sz="4" w:space="0" w:color="auto"/>
            </w:tcBorders>
          </w:tcPr>
          <w:p w:rsidR="00592CFC" w:rsidRPr="004458F3" w:rsidRDefault="00592CFC" w:rsidP="00982584">
            <w:r w:rsidRPr="004458F3">
              <w:t>Компонент  на теплоносител</w:t>
            </w:r>
            <w:r>
              <w:t>ь,</w:t>
            </w:r>
          </w:p>
          <w:p w:rsidR="00592CFC" w:rsidRPr="004458F3" w:rsidRDefault="00592CFC" w:rsidP="00982584">
            <w:r w:rsidRPr="004458F3">
              <w:t>Руб./куб.м.</w:t>
            </w:r>
          </w:p>
          <w:p w:rsidR="00592CFC" w:rsidRPr="004458F3" w:rsidRDefault="00592CFC" w:rsidP="00982584">
            <w:r w:rsidRPr="004458F3">
              <w:t>с 01.01.201</w:t>
            </w:r>
            <w:r>
              <w:t>5г. по 30.06.2015г.</w:t>
            </w:r>
            <w:r w:rsidRPr="004458F3">
              <w:t xml:space="preserve">                                                                                                     </w:t>
            </w:r>
          </w:p>
          <w:p w:rsidR="00592CFC" w:rsidRPr="004458F3" w:rsidRDefault="00592CFC" w:rsidP="00982584"/>
        </w:tc>
        <w:tc>
          <w:tcPr>
            <w:tcW w:w="1559" w:type="dxa"/>
            <w:gridSpan w:val="2"/>
            <w:vMerge w:val="restart"/>
            <w:tcBorders>
              <w:left w:val="single" w:sz="4" w:space="0" w:color="auto"/>
              <w:right w:val="single" w:sz="4" w:space="0" w:color="auto"/>
            </w:tcBorders>
          </w:tcPr>
          <w:p w:rsidR="00592CFC" w:rsidRPr="004458F3" w:rsidRDefault="00592CFC" w:rsidP="00982584">
            <w:r w:rsidRPr="004458F3">
              <w:t>Компонент  на теплоноситель,</w:t>
            </w:r>
          </w:p>
          <w:p w:rsidR="00592CFC" w:rsidRPr="004458F3" w:rsidRDefault="00592CFC" w:rsidP="00982584">
            <w:r w:rsidRPr="004458F3">
              <w:t>Руб./куб.м.</w:t>
            </w:r>
          </w:p>
          <w:p w:rsidR="00592CFC" w:rsidRPr="004458F3" w:rsidRDefault="00592CFC" w:rsidP="008F205A">
            <w:r w:rsidRPr="004458F3">
              <w:t>с 01.07.201</w:t>
            </w:r>
            <w:r>
              <w:t>5</w:t>
            </w:r>
            <w:r w:rsidRPr="004458F3">
              <w:t>г</w:t>
            </w:r>
            <w:r>
              <w:t>. по 31.12.2015г.</w:t>
            </w:r>
          </w:p>
        </w:tc>
        <w:tc>
          <w:tcPr>
            <w:tcW w:w="3827" w:type="dxa"/>
            <w:gridSpan w:val="4"/>
            <w:tcBorders>
              <w:left w:val="single" w:sz="4" w:space="0" w:color="auto"/>
              <w:right w:val="single" w:sz="4" w:space="0" w:color="auto"/>
            </w:tcBorders>
          </w:tcPr>
          <w:p w:rsidR="00592CFC" w:rsidRPr="004458F3" w:rsidRDefault="00592CFC" w:rsidP="00982584">
            <w:r w:rsidRPr="004458F3">
              <w:t xml:space="preserve">           Компонент  на тепловую    </w:t>
            </w:r>
          </w:p>
          <w:p w:rsidR="00592CFC" w:rsidRPr="004458F3" w:rsidRDefault="00592CFC" w:rsidP="00982584">
            <w:r w:rsidRPr="004458F3">
              <w:t xml:space="preserve">                        энергию </w:t>
            </w:r>
          </w:p>
          <w:p w:rsidR="00592CFC" w:rsidRPr="004458F3" w:rsidRDefault="00592CFC" w:rsidP="008F205A">
            <w:pPr>
              <w:jc w:val="center"/>
            </w:pPr>
            <w:r w:rsidRPr="004458F3">
              <w:t>с 01.01.201</w:t>
            </w:r>
            <w:r>
              <w:t>5</w:t>
            </w:r>
            <w:r w:rsidRPr="004458F3">
              <w:t xml:space="preserve">г. </w:t>
            </w:r>
            <w:r>
              <w:t>по 30.06.2015г.</w:t>
            </w:r>
            <w:r w:rsidRPr="004458F3">
              <w:t xml:space="preserve">                                                                                                     </w:t>
            </w:r>
          </w:p>
        </w:tc>
        <w:tc>
          <w:tcPr>
            <w:tcW w:w="3969" w:type="dxa"/>
            <w:gridSpan w:val="5"/>
            <w:tcBorders>
              <w:left w:val="single" w:sz="4" w:space="0" w:color="auto"/>
            </w:tcBorders>
          </w:tcPr>
          <w:p w:rsidR="00592CFC" w:rsidRPr="004458F3" w:rsidRDefault="00592CFC" w:rsidP="00982584">
            <w:r w:rsidRPr="004458F3">
              <w:t xml:space="preserve"> Компонент  на тепловую   энергию </w:t>
            </w:r>
          </w:p>
          <w:p w:rsidR="00592CFC" w:rsidRPr="004458F3" w:rsidRDefault="00592CFC" w:rsidP="008F205A">
            <w:pPr>
              <w:jc w:val="center"/>
            </w:pPr>
            <w:r w:rsidRPr="004458F3">
              <w:t>с 01.07.201</w:t>
            </w:r>
            <w:r>
              <w:t>5</w:t>
            </w:r>
            <w:r w:rsidRPr="004458F3">
              <w:t>г.</w:t>
            </w:r>
            <w:r>
              <w:t xml:space="preserve"> по 31.12.2015г.</w:t>
            </w:r>
            <w:r w:rsidRPr="004458F3">
              <w:t xml:space="preserve">                                                                                                      </w:t>
            </w:r>
          </w:p>
        </w:tc>
      </w:tr>
      <w:tr w:rsidR="00592CFC" w:rsidRPr="004458F3">
        <w:trPr>
          <w:trHeight w:val="200"/>
        </w:trPr>
        <w:tc>
          <w:tcPr>
            <w:tcW w:w="1560" w:type="dxa"/>
            <w:gridSpan w:val="2"/>
            <w:vMerge/>
            <w:tcBorders>
              <w:left w:val="single" w:sz="4" w:space="0" w:color="auto"/>
              <w:right w:val="single" w:sz="4" w:space="0" w:color="auto"/>
            </w:tcBorders>
          </w:tcPr>
          <w:p w:rsidR="00592CFC" w:rsidRPr="004458F3" w:rsidRDefault="00592CFC" w:rsidP="00982584"/>
        </w:tc>
        <w:tc>
          <w:tcPr>
            <w:tcW w:w="1559" w:type="dxa"/>
            <w:gridSpan w:val="2"/>
            <w:vMerge/>
            <w:tcBorders>
              <w:left w:val="single" w:sz="4" w:space="0" w:color="auto"/>
              <w:right w:val="single" w:sz="4" w:space="0" w:color="auto"/>
            </w:tcBorders>
          </w:tcPr>
          <w:p w:rsidR="00592CFC" w:rsidRPr="004458F3" w:rsidRDefault="00592CFC" w:rsidP="00982584"/>
        </w:tc>
        <w:tc>
          <w:tcPr>
            <w:tcW w:w="1276" w:type="dxa"/>
            <w:gridSpan w:val="2"/>
            <w:vMerge w:val="restart"/>
            <w:tcBorders>
              <w:left w:val="single" w:sz="4" w:space="0" w:color="auto"/>
              <w:right w:val="single" w:sz="4" w:space="0" w:color="auto"/>
            </w:tcBorders>
          </w:tcPr>
          <w:p w:rsidR="00592CFC" w:rsidRPr="004458F3" w:rsidRDefault="00592CFC" w:rsidP="00982584">
            <w:pPr>
              <w:jc w:val="center"/>
            </w:pPr>
            <w:r w:rsidRPr="004458F3">
              <w:t>одностав.,</w:t>
            </w:r>
          </w:p>
          <w:p w:rsidR="00592CFC" w:rsidRPr="004458F3" w:rsidRDefault="00592CFC" w:rsidP="00982584">
            <w:pPr>
              <w:jc w:val="center"/>
            </w:pPr>
            <w:r w:rsidRPr="004458F3">
              <w:t>руб./Гкал.</w:t>
            </w:r>
          </w:p>
        </w:tc>
        <w:tc>
          <w:tcPr>
            <w:tcW w:w="2551" w:type="dxa"/>
            <w:gridSpan w:val="2"/>
            <w:tcBorders>
              <w:left w:val="single" w:sz="4" w:space="0" w:color="auto"/>
              <w:bottom w:val="single" w:sz="4" w:space="0" w:color="auto"/>
              <w:right w:val="single" w:sz="4" w:space="0" w:color="auto"/>
            </w:tcBorders>
          </w:tcPr>
          <w:p w:rsidR="00592CFC" w:rsidRPr="004458F3" w:rsidRDefault="00592CFC" w:rsidP="00982584">
            <w:pPr>
              <w:jc w:val="center"/>
            </w:pPr>
            <w:r w:rsidRPr="004458F3">
              <w:t>Двухставочный</w:t>
            </w:r>
          </w:p>
        </w:tc>
        <w:tc>
          <w:tcPr>
            <w:tcW w:w="1276" w:type="dxa"/>
            <w:gridSpan w:val="2"/>
            <w:vMerge w:val="restart"/>
            <w:tcBorders>
              <w:left w:val="single" w:sz="4" w:space="0" w:color="auto"/>
              <w:right w:val="single" w:sz="4" w:space="0" w:color="auto"/>
            </w:tcBorders>
          </w:tcPr>
          <w:p w:rsidR="00592CFC" w:rsidRPr="004458F3" w:rsidRDefault="00592CFC" w:rsidP="00982584">
            <w:pPr>
              <w:jc w:val="center"/>
            </w:pPr>
            <w:r w:rsidRPr="004458F3">
              <w:t>одностав.,</w:t>
            </w:r>
          </w:p>
          <w:p w:rsidR="00592CFC" w:rsidRPr="004458F3" w:rsidRDefault="00592CFC" w:rsidP="00982584">
            <w:pPr>
              <w:jc w:val="center"/>
            </w:pPr>
            <w:r w:rsidRPr="004458F3">
              <w:t>руб./Гкал.</w:t>
            </w:r>
          </w:p>
          <w:p w:rsidR="00592CFC" w:rsidRPr="004458F3" w:rsidRDefault="00592CFC" w:rsidP="00982584">
            <w:pPr>
              <w:jc w:val="center"/>
            </w:pPr>
          </w:p>
        </w:tc>
        <w:tc>
          <w:tcPr>
            <w:tcW w:w="2693" w:type="dxa"/>
            <w:gridSpan w:val="3"/>
            <w:tcBorders>
              <w:left w:val="single" w:sz="4" w:space="0" w:color="auto"/>
              <w:bottom w:val="single" w:sz="4" w:space="0" w:color="auto"/>
              <w:right w:val="single" w:sz="4" w:space="0" w:color="auto"/>
            </w:tcBorders>
          </w:tcPr>
          <w:p w:rsidR="00592CFC" w:rsidRPr="004458F3" w:rsidRDefault="00592CFC" w:rsidP="00982584">
            <w:pPr>
              <w:jc w:val="center"/>
            </w:pPr>
            <w:r w:rsidRPr="004458F3">
              <w:t>Двухставочный</w:t>
            </w:r>
          </w:p>
        </w:tc>
      </w:tr>
      <w:tr w:rsidR="00592CFC" w:rsidRPr="004458F3">
        <w:trPr>
          <w:trHeight w:val="1381"/>
        </w:trPr>
        <w:tc>
          <w:tcPr>
            <w:tcW w:w="1560" w:type="dxa"/>
            <w:gridSpan w:val="2"/>
            <w:vMerge/>
            <w:tcBorders>
              <w:left w:val="single" w:sz="4" w:space="0" w:color="auto"/>
              <w:bottom w:val="single" w:sz="4" w:space="0" w:color="auto"/>
              <w:right w:val="single" w:sz="4" w:space="0" w:color="auto"/>
            </w:tcBorders>
          </w:tcPr>
          <w:p w:rsidR="00592CFC" w:rsidRPr="004458F3" w:rsidRDefault="00592CFC" w:rsidP="00982584"/>
        </w:tc>
        <w:tc>
          <w:tcPr>
            <w:tcW w:w="1559" w:type="dxa"/>
            <w:gridSpan w:val="2"/>
            <w:vMerge/>
            <w:tcBorders>
              <w:left w:val="single" w:sz="4" w:space="0" w:color="auto"/>
              <w:bottom w:val="single" w:sz="4" w:space="0" w:color="auto"/>
              <w:right w:val="single" w:sz="4" w:space="0" w:color="auto"/>
            </w:tcBorders>
          </w:tcPr>
          <w:p w:rsidR="00592CFC" w:rsidRPr="004458F3" w:rsidRDefault="00592CFC" w:rsidP="00982584"/>
        </w:tc>
        <w:tc>
          <w:tcPr>
            <w:tcW w:w="1276" w:type="dxa"/>
            <w:gridSpan w:val="2"/>
            <w:vMerge/>
            <w:tcBorders>
              <w:left w:val="single" w:sz="4" w:space="0" w:color="auto"/>
              <w:bottom w:val="single" w:sz="4" w:space="0" w:color="auto"/>
              <w:right w:val="single" w:sz="4" w:space="0" w:color="auto"/>
            </w:tcBorders>
          </w:tcPr>
          <w:p w:rsidR="00592CFC" w:rsidRPr="004458F3" w:rsidRDefault="00592CFC" w:rsidP="00982584">
            <w:pPr>
              <w:jc w:val="center"/>
            </w:pPr>
          </w:p>
        </w:tc>
        <w:tc>
          <w:tcPr>
            <w:tcW w:w="1417"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Ставка за мощность</w:t>
            </w:r>
          </w:p>
          <w:p w:rsidR="00592CFC" w:rsidRPr="004458F3" w:rsidRDefault="00592CFC" w:rsidP="00982584">
            <w:pPr>
              <w:jc w:val="center"/>
            </w:pPr>
            <w:r w:rsidRPr="004458F3">
              <w:t xml:space="preserve">тыс.руб./Гкал./ч </w:t>
            </w:r>
          </w:p>
          <w:p w:rsidR="00592CFC" w:rsidRPr="004458F3" w:rsidRDefault="00592CFC" w:rsidP="00982584">
            <w:pPr>
              <w:jc w:val="center"/>
            </w:pPr>
            <w:r w:rsidRPr="004458F3">
              <w:t>в месяц</w:t>
            </w:r>
          </w:p>
        </w:tc>
        <w:tc>
          <w:tcPr>
            <w:tcW w:w="1134"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Ставка за тепловую</w:t>
            </w:r>
          </w:p>
          <w:p w:rsidR="00592CFC" w:rsidRPr="004458F3" w:rsidRDefault="00592CFC" w:rsidP="00982584">
            <w:pPr>
              <w:jc w:val="center"/>
            </w:pPr>
            <w:r w:rsidRPr="004458F3">
              <w:t>энергию,</w:t>
            </w:r>
          </w:p>
          <w:p w:rsidR="00592CFC" w:rsidRPr="004458F3" w:rsidRDefault="00592CFC" w:rsidP="00982584">
            <w:pPr>
              <w:jc w:val="center"/>
            </w:pPr>
            <w:r w:rsidRPr="004458F3">
              <w:t>руб./Гкал.</w:t>
            </w:r>
          </w:p>
          <w:p w:rsidR="00592CFC" w:rsidRPr="004458F3" w:rsidRDefault="00592CFC" w:rsidP="00982584">
            <w:pPr>
              <w:jc w:val="center"/>
            </w:pPr>
          </w:p>
        </w:tc>
        <w:tc>
          <w:tcPr>
            <w:tcW w:w="1276" w:type="dxa"/>
            <w:gridSpan w:val="2"/>
            <w:vMerge/>
            <w:tcBorders>
              <w:left w:val="single" w:sz="4" w:space="0" w:color="auto"/>
              <w:bottom w:val="single" w:sz="4" w:space="0" w:color="auto"/>
              <w:right w:val="single" w:sz="4" w:space="0" w:color="auto"/>
            </w:tcBorders>
          </w:tcPr>
          <w:p w:rsidR="00592CFC" w:rsidRPr="004458F3" w:rsidRDefault="00592CFC" w:rsidP="00982584">
            <w:pPr>
              <w:jc w:val="center"/>
            </w:pPr>
          </w:p>
        </w:tc>
        <w:tc>
          <w:tcPr>
            <w:tcW w:w="1438"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Ставка за мощность,</w:t>
            </w:r>
          </w:p>
          <w:p w:rsidR="00592CFC" w:rsidRPr="004458F3" w:rsidRDefault="00592CFC" w:rsidP="00982584">
            <w:pPr>
              <w:jc w:val="center"/>
            </w:pPr>
            <w:r w:rsidRPr="004458F3">
              <w:t>тыс.руб./</w:t>
            </w:r>
          </w:p>
          <w:p w:rsidR="00592CFC" w:rsidRPr="004458F3" w:rsidRDefault="00592CFC" w:rsidP="00982584">
            <w:pPr>
              <w:jc w:val="center"/>
            </w:pPr>
            <w:r w:rsidRPr="004458F3">
              <w:t xml:space="preserve">Гкал./ч </w:t>
            </w:r>
          </w:p>
          <w:p w:rsidR="00592CFC" w:rsidRPr="004458F3" w:rsidRDefault="00592CFC" w:rsidP="00982584">
            <w:pPr>
              <w:jc w:val="center"/>
            </w:pPr>
            <w:r w:rsidRPr="004458F3">
              <w:t>в месяц</w:t>
            </w:r>
          </w:p>
          <w:p w:rsidR="00592CFC" w:rsidRPr="004458F3" w:rsidRDefault="00592CFC" w:rsidP="00982584">
            <w:pPr>
              <w:jc w:val="center"/>
            </w:pPr>
          </w:p>
        </w:tc>
        <w:tc>
          <w:tcPr>
            <w:tcW w:w="1255"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Ставка за тепловую</w:t>
            </w:r>
          </w:p>
          <w:p w:rsidR="00592CFC" w:rsidRPr="004458F3" w:rsidRDefault="00592CFC" w:rsidP="00982584">
            <w:pPr>
              <w:jc w:val="center"/>
            </w:pPr>
            <w:r w:rsidRPr="004458F3">
              <w:t>энергию,</w:t>
            </w:r>
          </w:p>
          <w:p w:rsidR="00592CFC" w:rsidRPr="004458F3" w:rsidRDefault="00592CFC" w:rsidP="00982584">
            <w:pPr>
              <w:jc w:val="center"/>
            </w:pPr>
            <w:r w:rsidRPr="004458F3">
              <w:t>руб./Гкал.</w:t>
            </w:r>
          </w:p>
          <w:p w:rsidR="00592CFC" w:rsidRPr="004458F3" w:rsidRDefault="00592CFC" w:rsidP="00982584">
            <w:pPr>
              <w:jc w:val="center"/>
            </w:pPr>
          </w:p>
          <w:p w:rsidR="00592CFC" w:rsidRPr="004458F3" w:rsidRDefault="00592CFC" w:rsidP="00982584">
            <w:pPr>
              <w:jc w:val="center"/>
            </w:pPr>
          </w:p>
        </w:tc>
      </w:tr>
      <w:tr w:rsidR="00592CFC" w:rsidRPr="004458F3">
        <w:trPr>
          <w:trHeight w:val="230"/>
        </w:trPr>
        <w:tc>
          <w:tcPr>
            <w:tcW w:w="1560"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r w:rsidRPr="004458F3">
              <w:t>1</w:t>
            </w:r>
          </w:p>
        </w:tc>
        <w:tc>
          <w:tcPr>
            <w:tcW w:w="1559"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r w:rsidRPr="004458F3">
              <w:t>2</w:t>
            </w: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3</w:t>
            </w:r>
          </w:p>
        </w:tc>
        <w:tc>
          <w:tcPr>
            <w:tcW w:w="1417"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4</w:t>
            </w:r>
          </w:p>
        </w:tc>
        <w:tc>
          <w:tcPr>
            <w:tcW w:w="1134"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5</w:t>
            </w: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6</w:t>
            </w:r>
          </w:p>
        </w:tc>
        <w:tc>
          <w:tcPr>
            <w:tcW w:w="1438"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7</w:t>
            </w:r>
          </w:p>
        </w:tc>
        <w:tc>
          <w:tcPr>
            <w:tcW w:w="1255"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8</w:t>
            </w:r>
          </w:p>
        </w:tc>
      </w:tr>
      <w:tr w:rsidR="00592CFC" w:rsidRPr="004458F3">
        <w:trPr>
          <w:trHeight w:val="240"/>
        </w:trPr>
        <w:tc>
          <w:tcPr>
            <w:tcW w:w="1560"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r w:rsidRPr="004458F3">
              <w:t>16,91</w:t>
            </w:r>
          </w:p>
        </w:tc>
        <w:tc>
          <w:tcPr>
            <w:tcW w:w="1559"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r>
              <w:t>18,08</w:t>
            </w: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t>491,15</w:t>
            </w:r>
          </w:p>
        </w:tc>
        <w:tc>
          <w:tcPr>
            <w:tcW w:w="1417"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p>
        </w:tc>
        <w:tc>
          <w:tcPr>
            <w:tcW w:w="1134"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t>515,71</w:t>
            </w:r>
          </w:p>
        </w:tc>
        <w:tc>
          <w:tcPr>
            <w:tcW w:w="1438"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p>
        </w:tc>
        <w:tc>
          <w:tcPr>
            <w:tcW w:w="1255"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p>
        </w:tc>
      </w:tr>
      <w:tr w:rsidR="00592CFC" w:rsidRPr="004458F3">
        <w:trPr>
          <w:trHeight w:val="840"/>
        </w:trPr>
        <w:tc>
          <w:tcPr>
            <w:tcW w:w="10915" w:type="dxa"/>
            <w:gridSpan w:val="13"/>
            <w:tcBorders>
              <w:top w:val="single" w:sz="4" w:space="0" w:color="auto"/>
              <w:left w:val="nil"/>
              <w:bottom w:val="nil"/>
              <w:right w:val="nil"/>
            </w:tcBorders>
          </w:tcPr>
          <w:p w:rsidR="00592CFC" w:rsidRPr="004458F3" w:rsidRDefault="00592CFC" w:rsidP="00982584">
            <w:pPr>
              <w:jc w:val="center"/>
            </w:pPr>
          </w:p>
          <w:p w:rsidR="00592CFC" w:rsidRDefault="00592CFC" w:rsidP="002275BF">
            <w:pPr>
              <w:ind w:left="360" w:hanging="76"/>
              <w:jc w:val="both"/>
            </w:pPr>
            <w:r>
              <w:t xml:space="preserve">   - </w:t>
            </w:r>
            <w:r w:rsidRPr="004458F3">
              <w:t xml:space="preserve">для населения  с  НДС, с календарной разбивкой  в соответствии с приложением  №3   к  постановлению комитета </w:t>
            </w:r>
            <w:r>
              <w:t xml:space="preserve"> </w:t>
            </w:r>
            <w:r w:rsidRPr="004458F3">
              <w:t xml:space="preserve">по </w:t>
            </w:r>
            <w:r>
              <w:t xml:space="preserve">    </w:t>
            </w:r>
          </w:p>
          <w:p w:rsidR="00592CFC" w:rsidRPr="004458F3" w:rsidRDefault="00592CFC" w:rsidP="002275BF">
            <w:pPr>
              <w:ind w:left="360" w:hanging="76"/>
              <w:jc w:val="both"/>
            </w:pPr>
            <w:r>
              <w:t xml:space="preserve">     </w:t>
            </w:r>
            <w:r w:rsidRPr="004458F3">
              <w:t xml:space="preserve">тарифам и ценам  Курской области от </w:t>
            </w:r>
            <w:r>
              <w:t>0</w:t>
            </w:r>
            <w:r w:rsidRPr="004458F3">
              <w:t>3 декабря 201</w:t>
            </w:r>
            <w:r>
              <w:t>4</w:t>
            </w:r>
            <w:r w:rsidRPr="004458F3">
              <w:t>года №1</w:t>
            </w:r>
            <w:r>
              <w:t>04</w:t>
            </w:r>
          </w:p>
          <w:p w:rsidR="00592CFC" w:rsidRPr="004458F3" w:rsidRDefault="00592CFC" w:rsidP="002275BF">
            <w:pPr>
              <w:tabs>
                <w:tab w:val="left" w:pos="2243"/>
              </w:tabs>
            </w:pPr>
            <w:r>
              <w:tab/>
            </w:r>
          </w:p>
        </w:tc>
      </w:tr>
      <w:tr w:rsidR="00592CFC" w:rsidRPr="004458F3">
        <w:trPr>
          <w:gridBefore w:val="1"/>
          <w:wBefore w:w="142" w:type="dxa"/>
          <w:trHeight w:val="910"/>
        </w:trPr>
        <w:tc>
          <w:tcPr>
            <w:tcW w:w="1560" w:type="dxa"/>
            <w:gridSpan w:val="2"/>
            <w:vMerge w:val="restart"/>
            <w:tcBorders>
              <w:left w:val="single" w:sz="4" w:space="0" w:color="auto"/>
              <w:right w:val="single" w:sz="4" w:space="0" w:color="auto"/>
            </w:tcBorders>
          </w:tcPr>
          <w:p w:rsidR="00592CFC" w:rsidRPr="004458F3" w:rsidRDefault="00592CFC" w:rsidP="00982584">
            <w:r w:rsidRPr="004458F3">
              <w:t xml:space="preserve"> Компонент  на теплоноситель,</w:t>
            </w:r>
          </w:p>
          <w:p w:rsidR="00592CFC" w:rsidRPr="004458F3" w:rsidRDefault="00592CFC" w:rsidP="00982584">
            <w:r w:rsidRPr="004458F3">
              <w:t>Руб./куб.м.</w:t>
            </w:r>
          </w:p>
          <w:p w:rsidR="00592CFC" w:rsidRPr="004458F3" w:rsidRDefault="00592CFC" w:rsidP="00982584">
            <w:r w:rsidRPr="004458F3">
              <w:t>с 01.01.201</w:t>
            </w:r>
            <w:r>
              <w:t>5</w:t>
            </w:r>
            <w:r w:rsidRPr="004458F3">
              <w:t>г</w:t>
            </w:r>
            <w:r>
              <w:t>. по 30.06.2015г.</w:t>
            </w:r>
            <w:r w:rsidRPr="004458F3">
              <w:t xml:space="preserve">                                                                                                      </w:t>
            </w:r>
          </w:p>
          <w:p w:rsidR="00592CFC" w:rsidRPr="004458F3" w:rsidRDefault="00592CFC" w:rsidP="00982584"/>
        </w:tc>
        <w:tc>
          <w:tcPr>
            <w:tcW w:w="1559" w:type="dxa"/>
            <w:gridSpan w:val="2"/>
            <w:vMerge w:val="restart"/>
            <w:tcBorders>
              <w:left w:val="single" w:sz="4" w:space="0" w:color="auto"/>
              <w:right w:val="single" w:sz="4" w:space="0" w:color="auto"/>
            </w:tcBorders>
          </w:tcPr>
          <w:p w:rsidR="00592CFC" w:rsidRPr="004458F3" w:rsidRDefault="00592CFC" w:rsidP="00982584">
            <w:r w:rsidRPr="004458F3">
              <w:t>Компонент  на теплоноситель,</w:t>
            </w:r>
          </w:p>
          <w:p w:rsidR="00592CFC" w:rsidRPr="004458F3" w:rsidRDefault="00592CFC" w:rsidP="00982584">
            <w:r w:rsidRPr="004458F3">
              <w:t>Руб./куб.м.</w:t>
            </w:r>
          </w:p>
          <w:p w:rsidR="00592CFC" w:rsidRPr="004458F3" w:rsidRDefault="00592CFC" w:rsidP="0026049F">
            <w:r w:rsidRPr="004458F3">
              <w:t>с 01.07.201</w:t>
            </w:r>
            <w:r>
              <w:t>5</w:t>
            </w:r>
            <w:r w:rsidRPr="004458F3">
              <w:t>г</w:t>
            </w:r>
            <w:r>
              <w:t>. по 31.12.2015г.</w:t>
            </w:r>
          </w:p>
        </w:tc>
        <w:tc>
          <w:tcPr>
            <w:tcW w:w="3827" w:type="dxa"/>
            <w:gridSpan w:val="4"/>
            <w:tcBorders>
              <w:left w:val="single" w:sz="4" w:space="0" w:color="auto"/>
              <w:right w:val="single" w:sz="4" w:space="0" w:color="auto"/>
            </w:tcBorders>
          </w:tcPr>
          <w:p w:rsidR="00592CFC" w:rsidRPr="004458F3" w:rsidRDefault="00592CFC" w:rsidP="00982584">
            <w:r w:rsidRPr="004458F3">
              <w:t xml:space="preserve">           Компонент  на тепловую    </w:t>
            </w:r>
          </w:p>
          <w:p w:rsidR="00592CFC" w:rsidRPr="004458F3" w:rsidRDefault="00592CFC" w:rsidP="00982584">
            <w:r w:rsidRPr="004458F3">
              <w:t xml:space="preserve">                        энергию </w:t>
            </w:r>
          </w:p>
          <w:p w:rsidR="00592CFC" w:rsidRPr="004458F3" w:rsidRDefault="00592CFC" w:rsidP="0026049F">
            <w:pPr>
              <w:jc w:val="center"/>
            </w:pPr>
            <w:r w:rsidRPr="004458F3">
              <w:t>с 01.01.201</w:t>
            </w:r>
            <w:r>
              <w:t>5</w:t>
            </w:r>
            <w:r w:rsidRPr="004458F3">
              <w:t xml:space="preserve">г. </w:t>
            </w:r>
            <w:r>
              <w:t>по 30.06.2015г.</w:t>
            </w:r>
            <w:r w:rsidRPr="004458F3">
              <w:t xml:space="preserve">                                                                                                     </w:t>
            </w:r>
          </w:p>
        </w:tc>
        <w:tc>
          <w:tcPr>
            <w:tcW w:w="3827" w:type="dxa"/>
            <w:gridSpan w:val="4"/>
            <w:tcBorders>
              <w:left w:val="single" w:sz="4" w:space="0" w:color="auto"/>
            </w:tcBorders>
          </w:tcPr>
          <w:p w:rsidR="00592CFC" w:rsidRPr="004458F3" w:rsidRDefault="00592CFC" w:rsidP="00982584">
            <w:r w:rsidRPr="004458F3">
              <w:t xml:space="preserve"> Компонент  на тепловую   энергию </w:t>
            </w:r>
          </w:p>
          <w:p w:rsidR="00592CFC" w:rsidRPr="004458F3" w:rsidRDefault="00592CFC" w:rsidP="0026049F">
            <w:pPr>
              <w:jc w:val="center"/>
            </w:pPr>
            <w:r w:rsidRPr="004458F3">
              <w:t>с 01.07.201</w:t>
            </w:r>
            <w:r>
              <w:t>5</w:t>
            </w:r>
            <w:r w:rsidRPr="004458F3">
              <w:t>г.</w:t>
            </w:r>
            <w:r>
              <w:t xml:space="preserve"> по 31.12.2015г.</w:t>
            </w:r>
            <w:r w:rsidRPr="004458F3">
              <w:t xml:space="preserve">                                                                                                      </w:t>
            </w:r>
          </w:p>
        </w:tc>
      </w:tr>
      <w:tr w:rsidR="00592CFC" w:rsidRPr="004458F3">
        <w:trPr>
          <w:gridBefore w:val="1"/>
          <w:wBefore w:w="142" w:type="dxa"/>
          <w:trHeight w:val="200"/>
        </w:trPr>
        <w:tc>
          <w:tcPr>
            <w:tcW w:w="1560" w:type="dxa"/>
            <w:gridSpan w:val="2"/>
            <w:vMerge/>
            <w:tcBorders>
              <w:left w:val="single" w:sz="4" w:space="0" w:color="auto"/>
              <w:right w:val="single" w:sz="4" w:space="0" w:color="auto"/>
            </w:tcBorders>
          </w:tcPr>
          <w:p w:rsidR="00592CFC" w:rsidRPr="004458F3" w:rsidRDefault="00592CFC" w:rsidP="00982584"/>
        </w:tc>
        <w:tc>
          <w:tcPr>
            <w:tcW w:w="1559" w:type="dxa"/>
            <w:gridSpan w:val="2"/>
            <w:vMerge/>
            <w:tcBorders>
              <w:left w:val="single" w:sz="4" w:space="0" w:color="auto"/>
              <w:right w:val="single" w:sz="4" w:space="0" w:color="auto"/>
            </w:tcBorders>
          </w:tcPr>
          <w:p w:rsidR="00592CFC" w:rsidRPr="004458F3" w:rsidRDefault="00592CFC" w:rsidP="00982584"/>
        </w:tc>
        <w:tc>
          <w:tcPr>
            <w:tcW w:w="1134" w:type="dxa"/>
            <w:vMerge w:val="restart"/>
            <w:tcBorders>
              <w:left w:val="single" w:sz="4" w:space="0" w:color="auto"/>
              <w:right w:val="single" w:sz="4" w:space="0" w:color="auto"/>
            </w:tcBorders>
          </w:tcPr>
          <w:p w:rsidR="00592CFC" w:rsidRPr="004458F3" w:rsidRDefault="00592CFC" w:rsidP="00982584">
            <w:pPr>
              <w:jc w:val="center"/>
            </w:pPr>
            <w:r w:rsidRPr="004458F3">
              <w:t>одностав.,</w:t>
            </w:r>
          </w:p>
          <w:p w:rsidR="00592CFC" w:rsidRPr="004458F3" w:rsidRDefault="00592CFC" w:rsidP="00982584">
            <w:pPr>
              <w:jc w:val="center"/>
            </w:pPr>
            <w:r w:rsidRPr="004458F3">
              <w:t>руб./Гкал.</w:t>
            </w:r>
          </w:p>
        </w:tc>
        <w:tc>
          <w:tcPr>
            <w:tcW w:w="2693" w:type="dxa"/>
            <w:gridSpan w:val="3"/>
            <w:tcBorders>
              <w:left w:val="single" w:sz="4" w:space="0" w:color="auto"/>
              <w:bottom w:val="single" w:sz="4" w:space="0" w:color="auto"/>
              <w:right w:val="single" w:sz="4" w:space="0" w:color="auto"/>
            </w:tcBorders>
          </w:tcPr>
          <w:p w:rsidR="00592CFC" w:rsidRPr="004458F3" w:rsidRDefault="00592CFC" w:rsidP="00982584">
            <w:pPr>
              <w:jc w:val="center"/>
            </w:pPr>
            <w:r w:rsidRPr="004458F3">
              <w:t>Двухставочный</w:t>
            </w:r>
          </w:p>
        </w:tc>
        <w:tc>
          <w:tcPr>
            <w:tcW w:w="1276" w:type="dxa"/>
            <w:gridSpan w:val="2"/>
            <w:vMerge w:val="restart"/>
            <w:tcBorders>
              <w:left w:val="single" w:sz="4" w:space="0" w:color="auto"/>
              <w:right w:val="single" w:sz="4" w:space="0" w:color="auto"/>
            </w:tcBorders>
          </w:tcPr>
          <w:p w:rsidR="00592CFC" w:rsidRPr="004458F3" w:rsidRDefault="00592CFC" w:rsidP="00982584">
            <w:pPr>
              <w:jc w:val="center"/>
            </w:pPr>
            <w:r w:rsidRPr="004458F3">
              <w:t>одностав.,</w:t>
            </w:r>
          </w:p>
          <w:p w:rsidR="00592CFC" w:rsidRPr="004458F3" w:rsidRDefault="00592CFC" w:rsidP="00982584">
            <w:pPr>
              <w:jc w:val="center"/>
            </w:pPr>
            <w:r w:rsidRPr="004458F3">
              <w:t>руб./Гкал.</w:t>
            </w:r>
          </w:p>
          <w:p w:rsidR="00592CFC" w:rsidRPr="004458F3" w:rsidRDefault="00592CFC" w:rsidP="00982584">
            <w:pPr>
              <w:jc w:val="center"/>
            </w:pPr>
          </w:p>
        </w:tc>
        <w:tc>
          <w:tcPr>
            <w:tcW w:w="2551" w:type="dxa"/>
            <w:gridSpan w:val="2"/>
            <w:tcBorders>
              <w:left w:val="single" w:sz="4" w:space="0" w:color="auto"/>
              <w:bottom w:val="single" w:sz="4" w:space="0" w:color="auto"/>
              <w:right w:val="single" w:sz="4" w:space="0" w:color="auto"/>
            </w:tcBorders>
          </w:tcPr>
          <w:p w:rsidR="00592CFC" w:rsidRPr="004458F3" w:rsidRDefault="00592CFC" w:rsidP="00982584">
            <w:pPr>
              <w:jc w:val="center"/>
            </w:pPr>
            <w:r w:rsidRPr="004458F3">
              <w:t>Двухставочный</w:t>
            </w:r>
          </w:p>
        </w:tc>
      </w:tr>
      <w:tr w:rsidR="00592CFC" w:rsidRPr="004458F3">
        <w:trPr>
          <w:gridBefore w:val="1"/>
          <w:wBefore w:w="142" w:type="dxa"/>
          <w:trHeight w:val="1600"/>
        </w:trPr>
        <w:tc>
          <w:tcPr>
            <w:tcW w:w="1560" w:type="dxa"/>
            <w:gridSpan w:val="2"/>
            <w:vMerge/>
            <w:tcBorders>
              <w:left w:val="single" w:sz="4" w:space="0" w:color="auto"/>
              <w:bottom w:val="single" w:sz="4" w:space="0" w:color="auto"/>
              <w:right w:val="single" w:sz="4" w:space="0" w:color="auto"/>
            </w:tcBorders>
          </w:tcPr>
          <w:p w:rsidR="00592CFC" w:rsidRPr="004458F3" w:rsidRDefault="00592CFC" w:rsidP="00982584"/>
        </w:tc>
        <w:tc>
          <w:tcPr>
            <w:tcW w:w="1559" w:type="dxa"/>
            <w:gridSpan w:val="2"/>
            <w:vMerge/>
            <w:tcBorders>
              <w:left w:val="single" w:sz="4" w:space="0" w:color="auto"/>
              <w:bottom w:val="single" w:sz="4" w:space="0" w:color="auto"/>
              <w:right w:val="single" w:sz="4" w:space="0" w:color="auto"/>
            </w:tcBorders>
          </w:tcPr>
          <w:p w:rsidR="00592CFC" w:rsidRPr="004458F3" w:rsidRDefault="00592CFC" w:rsidP="00982584"/>
        </w:tc>
        <w:tc>
          <w:tcPr>
            <w:tcW w:w="1134" w:type="dxa"/>
            <w:vMerge/>
            <w:tcBorders>
              <w:left w:val="single" w:sz="4" w:space="0" w:color="auto"/>
              <w:bottom w:val="single" w:sz="4" w:space="0" w:color="auto"/>
              <w:right w:val="single" w:sz="4" w:space="0" w:color="auto"/>
            </w:tcBorders>
          </w:tcPr>
          <w:p w:rsidR="00592CFC" w:rsidRPr="004458F3" w:rsidRDefault="00592CFC" w:rsidP="00982584">
            <w:pPr>
              <w:jc w:val="center"/>
            </w:pPr>
          </w:p>
        </w:tc>
        <w:tc>
          <w:tcPr>
            <w:tcW w:w="1417"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Ставка за мощность</w:t>
            </w:r>
          </w:p>
          <w:p w:rsidR="00592CFC" w:rsidRPr="004458F3" w:rsidRDefault="00592CFC" w:rsidP="00982584">
            <w:pPr>
              <w:jc w:val="center"/>
            </w:pPr>
            <w:r w:rsidRPr="004458F3">
              <w:t xml:space="preserve">тыс.руб./Гкал./ч </w:t>
            </w:r>
          </w:p>
          <w:p w:rsidR="00592CFC" w:rsidRPr="004458F3" w:rsidRDefault="00592CFC" w:rsidP="00982584">
            <w:pPr>
              <w:jc w:val="center"/>
            </w:pPr>
            <w:r w:rsidRPr="004458F3">
              <w:t>в месяц</w:t>
            </w: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Ставка за тепловую</w:t>
            </w:r>
          </w:p>
          <w:p w:rsidR="00592CFC" w:rsidRPr="004458F3" w:rsidRDefault="00592CFC" w:rsidP="00982584">
            <w:pPr>
              <w:jc w:val="center"/>
            </w:pPr>
            <w:r w:rsidRPr="004458F3">
              <w:t>энергию,</w:t>
            </w:r>
          </w:p>
          <w:p w:rsidR="00592CFC" w:rsidRPr="004458F3" w:rsidRDefault="00592CFC" w:rsidP="00982584">
            <w:pPr>
              <w:jc w:val="center"/>
            </w:pPr>
            <w:r w:rsidRPr="004458F3">
              <w:t>руб./Гкал.</w:t>
            </w:r>
          </w:p>
          <w:p w:rsidR="00592CFC" w:rsidRPr="004458F3" w:rsidRDefault="00592CFC" w:rsidP="00982584">
            <w:pPr>
              <w:jc w:val="center"/>
            </w:pPr>
          </w:p>
        </w:tc>
        <w:tc>
          <w:tcPr>
            <w:tcW w:w="1276" w:type="dxa"/>
            <w:gridSpan w:val="2"/>
            <w:vMerge/>
            <w:tcBorders>
              <w:left w:val="single" w:sz="4" w:space="0" w:color="auto"/>
              <w:bottom w:val="single" w:sz="4" w:space="0" w:color="auto"/>
              <w:right w:val="single" w:sz="4" w:space="0" w:color="auto"/>
            </w:tcBorders>
          </w:tcPr>
          <w:p w:rsidR="00592CFC" w:rsidRPr="004458F3" w:rsidRDefault="00592CFC" w:rsidP="00982584">
            <w:pPr>
              <w:jc w:val="center"/>
            </w:pPr>
          </w:p>
        </w:tc>
        <w:tc>
          <w:tcPr>
            <w:tcW w:w="1296"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Ставка за мощность,</w:t>
            </w:r>
          </w:p>
          <w:p w:rsidR="00592CFC" w:rsidRPr="004458F3" w:rsidRDefault="00592CFC" w:rsidP="00982584">
            <w:pPr>
              <w:jc w:val="center"/>
            </w:pPr>
            <w:r w:rsidRPr="004458F3">
              <w:t>тыс.руб./</w:t>
            </w:r>
          </w:p>
          <w:p w:rsidR="00592CFC" w:rsidRPr="004458F3" w:rsidRDefault="00592CFC" w:rsidP="00982584">
            <w:pPr>
              <w:jc w:val="center"/>
            </w:pPr>
            <w:r w:rsidRPr="004458F3">
              <w:t xml:space="preserve">Гкал./ч </w:t>
            </w:r>
          </w:p>
          <w:p w:rsidR="00592CFC" w:rsidRPr="004458F3" w:rsidRDefault="00592CFC" w:rsidP="00982584">
            <w:pPr>
              <w:jc w:val="center"/>
            </w:pPr>
            <w:r w:rsidRPr="004458F3">
              <w:t>в месяц</w:t>
            </w:r>
          </w:p>
          <w:p w:rsidR="00592CFC" w:rsidRPr="004458F3" w:rsidRDefault="00592CFC" w:rsidP="00982584">
            <w:pPr>
              <w:jc w:val="center"/>
            </w:pPr>
          </w:p>
        </w:tc>
        <w:tc>
          <w:tcPr>
            <w:tcW w:w="1255"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Ставка за тепловую</w:t>
            </w:r>
          </w:p>
          <w:p w:rsidR="00592CFC" w:rsidRPr="004458F3" w:rsidRDefault="00592CFC" w:rsidP="00982584">
            <w:pPr>
              <w:jc w:val="center"/>
            </w:pPr>
            <w:r w:rsidRPr="004458F3">
              <w:t>энергию,</w:t>
            </w:r>
          </w:p>
          <w:p w:rsidR="00592CFC" w:rsidRPr="004458F3" w:rsidRDefault="00592CFC" w:rsidP="00982584">
            <w:pPr>
              <w:jc w:val="center"/>
            </w:pPr>
            <w:r w:rsidRPr="004458F3">
              <w:t>руб./Гкал.</w:t>
            </w:r>
          </w:p>
          <w:p w:rsidR="00592CFC" w:rsidRPr="004458F3" w:rsidRDefault="00592CFC" w:rsidP="00982584">
            <w:pPr>
              <w:jc w:val="center"/>
            </w:pPr>
          </w:p>
          <w:p w:rsidR="00592CFC" w:rsidRPr="004458F3" w:rsidRDefault="00592CFC" w:rsidP="00982584">
            <w:pPr>
              <w:jc w:val="center"/>
            </w:pPr>
          </w:p>
        </w:tc>
      </w:tr>
      <w:tr w:rsidR="00592CFC" w:rsidRPr="004458F3">
        <w:trPr>
          <w:gridBefore w:val="1"/>
          <w:wBefore w:w="142" w:type="dxa"/>
          <w:trHeight w:val="220"/>
        </w:trPr>
        <w:tc>
          <w:tcPr>
            <w:tcW w:w="1560"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r w:rsidRPr="004458F3">
              <w:t>1</w:t>
            </w:r>
          </w:p>
        </w:tc>
        <w:tc>
          <w:tcPr>
            <w:tcW w:w="1559"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r w:rsidRPr="004458F3">
              <w:t>2</w:t>
            </w:r>
          </w:p>
        </w:tc>
        <w:tc>
          <w:tcPr>
            <w:tcW w:w="1134"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3</w:t>
            </w:r>
          </w:p>
        </w:tc>
        <w:tc>
          <w:tcPr>
            <w:tcW w:w="1417"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4</w:t>
            </w: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5</w:t>
            </w: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6</w:t>
            </w:r>
          </w:p>
        </w:tc>
        <w:tc>
          <w:tcPr>
            <w:tcW w:w="1296"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7</w:t>
            </w:r>
          </w:p>
        </w:tc>
        <w:tc>
          <w:tcPr>
            <w:tcW w:w="1255"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rsidRPr="004458F3">
              <w:t>8</w:t>
            </w:r>
          </w:p>
        </w:tc>
      </w:tr>
      <w:tr w:rsidR="00592CFC" w:rsidRPr="004458F3">
        <w:trPr>
          <w:gridBefore w:val="1"/>
          <w:wBefore w:w="142" w:type="dxa"/>
          <w:trHeight w:val="420"/>
        </w:trPr>
        <w:tc>
          <w:tcPr>
            <w:tcW w:w="1560"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r w:rsidRPr="004458F3">
              <w:t>19,95</w:t>
            </w:r>
          </w:p>
        </w:tc>
        <w:tc>
          <w:tcPr>
            <w:tcW w:w="1559"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r>
              <w:t>21,33</w:t>
            </w:r>
          </w:p>
        </w:tc>
        <w:tc>
          <w:tcPr>
            <w:tcW w:w="1134"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t>579,56</w:t>
            </w:r>
          </w:p>
        </w:tc>
        <w:tc>
          <w:tcPr>
            <w:tcW w:w="1417"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p>
        </w:tc>
        <w:tc>
          <w:tcPr>
            <w:tcW w:w="1276" w:type="dxa"/>
            <w:gridSpan w:val="2"/>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r>
              <w:t>608,54</w:t>
            </w:r>
          </w:p>
        </w:tc>
        <w:tc>
          <w:tcPr>
            <w:tcW w:w="1296"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p>
        </w:tc>
        <w:tc>
          <w:tcPr>
            <w:tcW w:w="1255" w:type="dxa"/>
            <w:tcBorders>
              <w:top w:val="single" w:sz="4" w:space="0" w:color="auto"/>
              <w:left w:val="single" w:sz="4" w:space="0" w:color="auto"/>
              <w:bottom w:val="single" w:sz="4" w:space="0" w:color="auto"/>
              <w:right w:val="single" w:sz="4" w:space="0" w:color="auto"/>
            </w:tcBorders>
          </w:tcPr>
          <w:p w:rsidR="00592CFC" w:rsidRPr="004458F3" w:rsidRDefault="00592CFC" w:rsidP="00982584">
            <w:pPr>
              <w:jc w:val="center"/>
            </w:pPr>
          </w:p>
          <w:p w:rsidR="00592CFC" w:rsidRPr="004458F3" w:rsidRDefault="00592CFC" w:rsidP="00982584">
            <w:pPr>
              <w:jc w:val="center"/>
            </w:pPr>
          </w:p>
        </w:tc>
      </w:tr>
      <w:tr w:rsidR="00592CFC" w:rsidRPr="004458F3">
        <w:trPr>
          <w:gridBefore w:val="1"/>
          <w:wBefore w:w="142" w:type="dxa"/>
          <w:trHeight w:val="840"/>
        </w:trPr>
        <w:tc>
          <w:tcPr>
            <w:tcW w:w="10773" w:type="dxa"/>
            <w:gridSpan w:val="12"/>
            <w:tcBorders>
              <w:top w:val="single" w:sz="4" w:space="0" w:color="auto"/>
              <w:left w:val="nil"/>
              <w:bottom w:val="nil"/>
              <w:right w:val="nil"/>
            </w:tcBorders>
          </w:tcPr>
          <w:p w:rsidR="00592CFC" w:rsidRPr="004458F3" w:rsidRDefault="00592CFC" w:rsidP="001F7CC1">
            <w:pPr>
              <w:tabs>
                <w:tab w:val="left" w:pos="417"/>
              </w:tabs>
            </w:pPr>
            <w:r w:rsidRPr="007968DE">
              <w:rPr>
                <w:b/>
                <w:bCs/>
              </w:rPr>
              <w:t>Источник официального опубликования решений об утверждении тарифов</w:t>
            </w:r>
            <w:r>
              <w:t xml:space="preserve"> – газета «Курск» от  10.12.2014года   №50 </w:t>
            </w:r>
          </w:p>
          <w:p w:rsidR="00592CFC" w:rsidRPr="004458F3" w:rsidRDefault="00592CFC" w:rsidP="00E31C9B">
            <w:pPr>
              <w:tabs>
                <w:tab w:val="left" w:pos="417"/>
              </w:tabs>
            </w:pPr>
            <w:r>
              <w:t xml:space="preserve">     В связи с отсутствием утвержденного в установленном порядке механизма расчета платы  граждан  за горячую воду, исходя из двухкомпонентных тарифов, и во исполнение пункта 15 Основ ценообразования в сфере теплоснабжения, утвержденных Постановлением Правительства Российской Федерации от 22 октября 2012года №1075, тариф на горячую воду, поставляемую муниципальным унитарным предприятием «Городские тепловые сети» муниципального образования «Город Курчатов»  населению, исполнителям коммунальных услуг составляет с учетом НДС: с 1января 2015года – 57,28руб./куб.м., с 1июля 2015года – 60,52руб./куб.м.</w:t>
            </w:r>
          </w:p>
        </w:tc>
      </w:tr>
    </w:tbl>
    <w:p w:rsidR="00592CFC" w:rsidRDefault="00592CFC" w:rsidP="00BE59EF">
      <w:pPr>
        <w:tabs>
          <w:tab w:val="left" w:pos="4918"/>
        </w:tabs>
        <w:ind w:left="1035"/>
        <w:jc w:val="both"/>
        <w:rPr>
          <w:b/>
          <w:bCs/>
        </w:rPr>
      </w:pPr>
      <w:r>
        <w:rPr>
          <w:b/>
          <w:bCs/>
        </w:rPr>
        <w:t xml:space="preserve">     </w:t>
      </w:r>
    </w:p>
    <w:p w:rsidR="00592CFC" w:rsidRDefault="00592CFC" w:rsidP="00BE59EF">
      <w:pPr>
        <w:tabs>
          <w:tab w:val="left" w:pos="4918"/>
        </w:tabs>
        <w:ind w:left="1035"/>
        <w:jc w:val="both"/>
        <w:rPr>
          <w:b/>
          <w:bCs/>
        </w:rPr>
      </w:pPr>
      <w:r>
        <w:rPr>
          <w:b/>
          <w:bCs/>
        </w:rPr>
        <w:t xml:space="preserve">  Об утвержденной плате за подключение (технологическое присоединение) к системе теплоснабжения.</w:t>
      </w:r>
    </w:p>
    <w:p w:rsidR="00592CFC" w:rsidRDefault="00592CFC" w:rsidP="00BE59EF">
      <w:pPr>
        <w:tabs>
          <w:tab w:val="left" w:pos="4918"/>
        </w:tabs>
        <w:ind w:left="1035"/>
        <w:jc w:val="both"/>
        <w:rPr>
          <w:b/>
          <w:bCs/>
        </w:rPr>
      </w:pPr>
      <w:r>
        <w:rPr>
          <w:b/>
          <w:bCs/>
        </w:rPr>
        <w:t xml:space="preserve">    </w:t>
      </w:r>
      <w:r w:rsidRPr="007D4A92">
        <w:t>Т</w:t>
      </w:r>
      <w:r w:rsidRPr="00D44662">
        <w:t>арифы на подключение  создаваемых (реконструируемых) объектов недвижимости к системе теплоснабжения</w:t>
      </w:r>
      <w:r>
        <w:t>,</w:t>
      </w:r>
      <w:r w:rsidRPr="00D44662">
        <w:t xml:space="preserve"> для Муниципального унитарного предприятия «Городские тепловые сети»  Муниципального образования «Город Курчатов» не утверждались</w:t>
      </w:r>
      <w:r>
        <w:rPr>
          <w:b/>
          <w:bCs/>
        </w:rPr>
        <w:t xml:space="preserve">. </w:t>
      </w:r>
    </w:p>
    <w:p w:rsidR="00592CFC" w:rsidRDefault="00592CFC" w:rsidP="00BE59EF">
      <w:pPr>
        <w:tabs>
          <w:tab w:val="left" w:pos="4918"/>
        </w:tabs>
        <w:ind w:left="1035"/>
        <w:jc w:val="both"/>
        <w:rPr>
          <w:b/>
          <w:bCs/>
        </w:rPr>
      </w:pPr>
      <w:r>
        <w:rPr>
          <w:b/>
          <w:bCs/>
        </w:rPr>
        <w:t xml:space="preserve">                                    </w:t>
      </w:r>
    </w:p>
    <w:p w:rsidR="00592CFC" w:rsidRDefault="00592CFC" w:rsidP="00CF4816">
      <w:pPr>
        <w:tabs>
          <w:tab w:val="left" w:pos="4918"/>
        </w:tabs>
        <w:ind w:left="1035"/>
        <w:rPr>
          <w:b/>
          <w:bCs/>
        </w:rPr>
      </w:pPr>
    </w:p>
    <w:p w:rsidR="00592CFC" w:rsidRDefault="00592CFC" w:rsidP="0019310B">
      <w:pPr>
        <w:ind w:left="2832" w:firstLine="708"/>
        <w:rPr>
          <w:b/>
          <w:bCs/>
        </w:rPr>
      </w:pPr>
    </w:p>
    <w:p w:rsidR="00592CFC" w:rsidRDefault="00592CFC" w:rsidP="0019310B">
      <w:pPr>
        <w:ind w:left="993"/>
        <w:rPr>
          <w:b/>
          <w:bCs/>
        </w:rPr>
      </w:pPr>
    </w:p>
    <w:p w:rsidR="00592CFC" w:rsidRPr="00DE563B" w:rsidRDefault="00592CFC" w:rsidP="0019310B">
      <w:pPr>
        <w:ind w:left="993"/>
        <w:rPr>
          <w:b/>
          <w:bCs/>
        </w:rPr>
      </w:pPr>
      <w:r>
        <w:rPr>
          <w:b/>
          <w:bCs/>
        </w:rPr>
        <w:t>(</w:t>
      </w:r>
      <w:r w:rsidRPr="00DE563B">
        <w:rPr>
          <w:b/>
          <w:bCs/>
        </w:rPr>
        <w:t xml:space="preserve">п.24) </w:t>
      </w:r>
      <w:r w:rsidRPr="00DE563B">
        <w:t xml:space="preserve"> </w:t>
      </w:r>
      <w:r w:rsidRPr="00DE563B">
        <w:rPr>
          <w:b/>
          <w:bCs/>
        </w:rPr>
        <w:t>Информация   об условиях, на которых осуществляется поставка регулируемых товаров   и (или)   оказание регулируемых услуг, содержащая сведения об условиях  договоров    поставок регулируемых товаров, оказания регулируемых услуг.</w:t>
      </w:r>
    </w:p>
    <w:p w:rsidR="00592CFC" w:rsidRDefault="00592CFC" w:rsidP="006D1398">
      <w:pPr>
        <w:ind w:left="142" w:firstLine="142"/>
      </w:pPr>
      <w:r w:rsidRPr="00EF3DC0">
        <w:rPr>
          <w:b/>
          <w:bCs/>
        </w:rPr>
        <w:t xml:space="preserve">    </w:t>
      </w:r>
      <w:r w:rsidRPr="003E4816">
        <w:t>Передача тепловой энергии субабонентам  осуществляется на основании заключенных договор</w:t>
      </w:r>
      <w:r>
        <w:t>ов на поставку тепловой энергии и горячей воды.</w:t>
      </w:r>
    </w:p>
    <w:p w:rsidR="00592CFC" w:rsidRDefault="00592CFC" w:rsidP="006D1398">
      <w:pPr>
        <w:ind w:left="142" w:firstLine="142"/>
      </w:pPr>
      <w:r>
        <w:t xml:space="preserve">   Пример:</w:t>
      </w:r>
    </w:p>
    <w:p w:rsidR="00592CFC" w:rsidRPr="003E4816" w:rsidRDefault="00592CFC" w:rsidP="006D1398">
      <w:pPr>
        <w:ind w:left="142" w:firstLine="142"/>
      </w:pPr>
    </w:p>
    <w:p w:rsidR="00592CFC" w:rsidRDefault="00592CFC" w:rsidP="00436077">
      <w:pPr>
        <w:shd w:val="clear" w:color="auto" w:fill="FFFFFF"/>
        <w:spacing w:line="283" w:lineRule="exact"/>
        <w:ind w:right="13"/>
        <w:jc w:val="center"/>
        <w:rPr>
          <w:b/>
          <w:bCs/>
          <w:color w:val="000000"/>
          <w:spacing w:val="-1"/>
          <w:sz w:val="22"/>
          <w:szCs w:val="22"/>
        </w:rPr>
      </w:pPr>
      <w:r w:rsidRPr="003E4816">
        <w:t xml:space="preserve">  </w:t>
      </w:r>
    </w:p>
    <w:p w:rsidR="00592CFC" w:rsidRPr="00DE563B" w:rsidRDefault="00592CFC" w:rsidP="00FA105F">
      <w:pPr>
        <w:shd w:val="clear" w:color="auto" w:fill="FFFFFF"/>
        <w:spacing w:line="283" w:lineRule="exact"/>
        <w:ind w:right="13"/>
        <w:jc w:val="center"/>
        <w:rPr>
          <w:b/>
          <w:bCs/>
          <w:color w:val="000000"/>
          <w:spacing w:val="9"/>
        </w:rPr>
      </w:pPr>
      <w:r w:rsidRPr="00DE563B">
        <w:rPr>
          <w:b/>
          <w:bCs/>
          <w:color w:val="000000"/>
          <w:spacing w:val="9"/>
        </w:rPr>
        <w:t xml:space="preserve">ДОГОВОР </w:t>
      </w:r>
    </w:p>
    <w:p w:rsidR="00592CFC" w:rsidRPr="00C34DFB" w:rsidRDefault="00592CFC" w:rsidP="00FA105F">
      <w:pPr>
        <w:shd w:val="clear" w:color="auto" w:fill="FFFFFF"/>
        <w:spacing w:line="283" w:lineRule="exact"/>
        <w:ind w:right="13"/>
        <w:jc w:val="center"/>
        <w:rPr>
          <w:b/>
          <w:bCs/>
          <w:color w:val="000000"/>
          <w:spacing w:val="9"/>
          <w:sz w:val="28"/>
          <w:szCs w:val="28"/>
        </w:rPr>
      </w:pPr>
      <w:r w:rsidRPr="00DE563B">
        <w:rPr>
          <w:b/>
          <w:bCs/>
          <w:color w:val="000000"/>
          <w:spacing w:val="9"/>
        </w:rPr>
        <w:t xml:space="preserve"> ТЕПЛОСНАБЖЕНИЯ И ПОСТАВКИ  ГОРЯЧЕЙ ВОДЫ №114</w:t>
      </w:r>
    </w:p>
    <w:p w:rsidR="00592CFC" w:rsidRPr="00DE563B" w:rsidRDefault="00592CFC" w:rsidP="00FA105F">
      <w:pPr>
        <w:shd w:val="clear" w:color="auto" w:fill="FFFFFF"/>
        <w:spacing w:before="250"/>
        <w:ind w:left="142"/>
        <w:jc w:val="both"/>
      </w:pPr>
      <w:r w:rsidRPr="00DE563B">
        <w:rPr>
          <w:b/>
          <w:bCs/>
          <w:color w:val="000000"/>
          <w:spacing w:val="-2"/>
        </w:rPr>
        <w:t xml:space="preserve"> </w:t>
      </w:r>
      <w:r>
        <w:rPr>
          <w:b/>
          <w:bCs/>
          <w:color w:val="000000"/>
          <w:spacing w:val="-2"/>
        </w:rPr>
        <w:t xml:space="preserve">                             </w:t>
      </w:r>
      <w:r w:rsidRPr="00DE563B">
        <w:rPr>
          <w:b/>
          <w:bCs/>
          <w:color w:val="000000"/>
          <w:spacing w:val="-2"/>
        </w:rPr>
        <w:t xml:space="preserve">  г. Курчатов                                                             «</w:t>
      </w:r>
      <w:r w:rsidRPr="00EC3155">
        <w:rPr>
          <w:b/>
          <w:bCs/>
          <w:color w:val="000000"/>
          <w:spacing w:val="-2"/>
          <w:u w:val="single"/>
        </w:rPr>
        <w:t>31</w:t>
      </w:r>
      <w:r w:rsidRPr="00EC3155">
        <w:rPr>
          <w:b/>
          <w:bCs/>
          <w:color w:val="000000"/>
          <w:spacing w:val="-2"/>
        </w:rPr>
        <w:t>»</w:t>
      </w:r>
      <w:r w:rsidRPr="00EC3155">
        <w:rPr>
          <w:b/>
          <w:bCs/>
          <w:color w:val="000000"/>
          <w:spacing w:val="-2"/>
          <w:u w:val="single"/>
        </w:rPr>
        <w:t>декабря</w:t>
      </w:r>
      <w:r w:rsidRPr="00EC3155">
        <w:rPr>
          <w:b/>
          <w:bCs/>
          <w:color w:val="000000"/>
          <w:spacing w:val="-2"/>
        </w:rPr>
        <w:t>20</w:t>
      </w:r>
      <w:r w:rsidRPr="00EC3155">
        <w:rPr>
          <w:b/>
          <w:bCs/>
          <w:color w:val="000000"/>
          <w:spacing w:val="-2"/>
          <w:u w:val="single"/>
        </w:rPr>
        <w:t>1</w:t>
      </w:r>
      <w:r>
        <w:rPr>
          <w:b/>
          <w:bCs/>
          <w:color w:val="000000"/>
          <w:spacing w:val="-2"/>
          <w:u w:val="single"/>
        </w:rPr>
        <w:t>4</w:t>
      </w:r>
      <w:r w:rsidRPr="00EC3155">
        <w:rPr>
          <w:b/>
          <w:bCs/>
          <w:color w:val="000000"/>
          <w:spacing w:val="-2"/>
        </w:rPr>
        <w:t xml:space="preserve"> г</w:t>
      </w:r>
      <w:r w:rsidRPr="00DE563B">
        <w:rPr>
          <w:color w:val="000000"/>
          <w:spacing w:val="-2"/>
        </w:rPr>
        <w:t>.</w:t>
      </w:r>
    </w:p>
    <w:p w:rsidR="00592CFC" w:rsidRPr="00F801A0" w:rsidRDefault="00592CFC" w:rsidP="00FA105F">
      <w:pPr>
        <w:shd w:val="clear" w:color="auto" w:fill="FFFFFF"/>
        <w:spacing w:before="216"/>
        <w:jc w:val="both"/>
        <w:rPr>
          <w:color w:val="000000"/>
          <w:spacing w:val="3"/>
        </w:rPr>
      </w:pPr>
      <w:r w:rsidRPr="003C6366">
        <w:rPr>
          <w:color w:val="000000"/>
          <w:spacing w:val="4"/>
          <w:sz w:val="22"/>
          <w:szCs w:val="22"/>
        </w:rPr>
        <w:t xml:space="preserve">    </w:t>
      </w:r>
      <w:r w:rsidRPr="00F801A0">
        <w:rPr>
          <w:color w:val="000000"/>
          <w:spacing w:val="4"/>
        </w:rPr>
        <w:t xml:space="preserve">Мы, нижеподписавшиеся: </w:t>
      </w:r>
      <w:r w:rsidRPr="00F801A0">
        <w:rPr>
          <w:b/>
          <w:bCs/>
          <w:i/>
          <w:iCs/>
          <w:color w:val="000000"/>
          <w:spacing w:val="4"/>
        </w:rPr>
        <w:t xml:space="preserve">Муниципальное унитарное предприятие «Городские тепловые сети» муниципального образования «Город Курчатов» (МУП «ГТС»), </w:t>
      </w:r>
      <w:r w:rsidRPr="00F801A0">
        <w:rPr>
          <w:color w:val="000000"/>
          <w:spacing w:val="3"/>
        </w:rPr>
        <w:t xml:space="preserve">именуемое в дальнейшем </w:t>
      </w:r>
      <w:r w:rsidRPr="00F801A0">
        <w:rPr>
          <w:spacing w:val="3"/>
        </w:rPr>
        <w:t>«Теплоснабжающая организация»,</w:t>
      </w:r>
      <w:r w:rsidRPr="00F801A0">
        <w:rPr>
          <w:color w:val="000000"/>
          <w:spacing w:val="3"/>
        </w:rPr>
        <w:t xml:space="preserve"> в </w:t>
      </w:r>
      <w:r w:rsidRPr="00F801A0">
        <w:rPr>
          <w:i/>
          <w:iCs/>
          <w:color w:val="000000"/>
          <w:spacing w:val="3"/>
        </w:rPr>
        <w:t xml:space="preserve">лице </w:t>
      </w:r>
      <w:r w:rsidRPr="00F801A0">
        <w:rPr>
          <w:b/>
          <w:bCs/>
          <w:i/>
          <w:iCs/>
          <w:color w:val="000000"/>
          <w:spacing w:val="3"/>
        </w:rPr>
        <w:t xml:space="preserve">директора Вершка Анатолия Васильевича, </w:t>
      </w:r>
      <w:r w:rsidRPr="00F801A0">
        <w:rPr>
          <w:color w:val="000000"/>
          <w:spacing w:val="3"/>
        </w:rPr>
        <w:t xml:space="preserve">действующего на основании </w:t>
      </w:r>
      <w:r w:rsidRPr="00F801A0">
        <w:rPr>
          <w:b/>
          <w:bCs/>
          <w:i/>
          <w:iCs/>
          <w:color w:val="000000"/>
          <w:spacing w:val="3"/>
        </w:rPr>
        <w:t xml:space="preserve">Устава, </w:t>
      </w:r>
      <w:r w:rsidRPr="00F801A0">
        <w:rPr>
          <w:color w:val="000000"/>
          <w:spacing w:val="3"/>
        </w:rPr>
        <w:t xml:space="preserve">с одной стороны, и </w:t>
      </w:r>
    </w:p>
    <w:p w:rsidR="00592CFC" w:rsidRPr="00F801A0" w:rsidRDefault="00592CFC" w:rsidP="00FA105F">
      <w:pPr>
        <w:shd w:val="clear" w:color="auto" w:fill="FFFFFF"/>
        <w:spacing w:before="216"/>
        <w:jc w:val="both"/>
        <w:rPr>
          <w:color w:val="000000"/>
          <w:spacing w:val="3"/>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9.6pt;margin-top:5.85pt;width:510pt;height:46.1pt;z-index:251658240;visibility:visible" filled="f" stroked="f">
            <v:textbox>
              <w:txbxContent>
                <w:p w:rsidR="00592CFC" w:rsidRPr="00F801A0" w:rsidRDefault="00592CFC" w:rsidP="00FA105F">
                  <w:pPr>
                    <w:jc w:val="center"/>
                    <w:rPr>
                      <w:b/>
                      <w:bCs/>
                      <w:color w:val="000000"/>
                      <w:sz w:val="22"/>
                      <w:szCs w:val="22"/>
                    </w:rPr>
                  </w:pPr>
                  <w:r w:rsidRPr="00F801A0">
                    <w:rPr>
                      <w:b/>
                      <w:bCs/>
                      <w:color w:val="000000"/>
                      <w:sz w:val="22"/>
                      <w:szCs w:val="22"/>
                    </w:rPr>
                    <w:t>Общество с ограниченной ответственностью "Спутниковые  навигационные системы" (ООО "СНС")</w:t>
                  </w:r>
                </w:p>
                <w:p w:rsidR="00592CFC" w:rsidRPr="002523E1" w:rsidRDefault="00592CFC" w:rsidP="00FA105F">
                  <w:pPr>
                    <w:jc w:val="center"/>
                    <w:rPr>
                      <w:b/>
                      <w:bCs/>
                      <w:color w:val="000000"/>
                      <w:sz w:val="32"/>
                      <w:szCs w:val="32"/>
                    </w:rPr>
                  </w:pPr>
                </w:p>
                <w:p w:rsidR="00592CFC" w:rsidRPr="00263761" w:rsidRDefault="00592CFC" w:rsidP="00FA105F">
                  <w:pPr>
                    <w:jc w:val="center"/>
                    <w:rPr>
                      <w:b/>
                      <w:bCs/>
                      <w:color w:val="000000"/>
                      <w:sz w:val="32"/>
                      <w:szCs w:val="32"/>
                    </w:rPr>
                  </w:pPr>
                </w:p>
                <w:p w:rsidR="00592CFC" w:rsidRPr="00FF0F8E" w:rsidRDefault="00592CFC" w:rsidP="00FA105F">
                  <w:pPr>
                    <w:jc w:val="center"/>
                    <w:rPr>
                      <w:b/>
                      <w:bCs/>
                      <w:color w:val="000000"/>
                      <w:sz w:val="32"/>
                      <w:szCs w:val="32"/>
                    </w:rPr>
                  </w:pPr>
                </w:p>
                <w:p w:rsidR="00592CFC" w:rsidRPr="00BD46F4" w:rsidRDefault="00592CFC" w:rsidP="00FA105F">
                  <w:pPr>
                    <w:jc w:val="center"/>
                    <w:rPr>
                      <w:b/>
                      <w:bCs/>
                      <w:color w:val="000000"/>
                      <w:sz w:val="32"/>
                      <w:szCs w:val="32"/>
                    </w:rPr>
                  </w:pPr>
                </w:p>
                <w:p w:rsidR="00592CFC" w:rsidRPr="00576F9E" w:rsidRDefault="00592CFC" w:rsidP="00FA105F">
                  <w:pPr>
                    <w:jc w:val="center"/>
                    <w:rPr>
                      <w:b/>
                      <w:bCs/>
                      <w:color w:val="000000"/>
                      <w:sz w:val="32"/>
                      <w:szCs w:val="32"/>
                    </w:rPr>
                  </w:pPr>
                </w:p>
                <w:p w:rsidR="00592CFC" w:rsidRPr="000D2FF7" w:rsidRDefault="00592CFC" w:rsidP="00FA105F">
                  <w:pPr>
                    <w:jc w:val="center"/>
                    <w:rPr>
                      <w:b/>
                      <w:bCs/>
                      <w:color w:val="000000"/>
                      <w:sz w:val="32"/>
                      <w:szCs w:val="32"/>
                    </w:rPr>
                  </w:pPr>
                </w:p>
                <w:p w:rsidR="00592CFC" w:rsidRPr="002D00EB" w:rsidRDefault="00592CFC" w:rsidP="00FA105F">
                  <w:pPr>
                    <w:jc w:val="center"/>
                    <w:rPr>
                      <w:b/>
                      <w:bCs/>
                      <w:color w:val="000000"/>
                      <w:sz w:val="32"/>
                      <w:szCs w:val="32"/>
                    </w:rPr>
                  </w:pPr>
                </w:p>
                <w:p w:rsidR="00592CFC" w:rsidRPr="004C27A0" w:rsidRDefault="00592CFC" w:rsidP="00FA105F">
                  <w:pPr>
                    <w:jc w:val="center"/>
                    <w:rPr>
                      <w:b/>
                      <w:bCs/>
                      <w:color w:val="000000"/>
                      <w:sz w:val="32"/>
                      <w:szCs w:val="32"/>
                    </w:rPr>
                  </w:pPr>
                </w:p>
                <w:p w:rsidR="00592CFC" w:rsidRPr="002C7970" w:rsidRDefault="00592CFC" w:rsidP="00FA105F">
                  <w:pPr>
                    <w:jc w:val="center"/>
                    <w:rPr>
                      <w:b/>
                      <w:bCs/>
                      <w:color w:val="000000"/>
                      <w:sz w:val="32"/>
                      <w:szCs w:val="32"/>
                    </w:rPr>
                  </w:pPr>
                </w:p>
                <w:p w:rsidR="00592CFC" w:rsidRPr="00172B73" w:rsidRDefault="00592CFC" w:rsidP="00FA105F">
                  <w:pPr>
                    <w:jc w:val="center"/>
                    <w:rPr>
                      <w:b/>
                      <w:bCs/>
                      <w:color w:val="000000"/>
                      <w:sz w:val="32"/>
                      <w:szCs w:val="32"/>
                    </w:rPr>
                  </w:pPr>
                </w:p>
                <w:p w:rsidR="00592CFC" w:rsidRPr="00172B73" w:rsidRDefault="00592CFC" w:rsidP="00FA105F">
                  <w:pPr>
                    <w:jc w:val="center"/>
                    <w:rPr>
                      <w:b/>
                      <w:bCs/>
                      <w:color w:val="000000"/>
                      <w:sz w:val="32"/>
                      <w:szCs w:val="32"/>
                    </w:rPr>
                  </w:pPr>
                </w:p>
                <w:p w:rsidR="00592CFC" w:rsidRPr="00EA1E51" w:rsidRDefault="00592CFC" w:rsidP="00FA105F">
                  <w:pPr>
                    <w:jc w:val="center"/>
                    <w:rPr>
                      <w:b/>
                      <w:bCs/>
                      <w:color w:val="000000"/>
                      <w:sz w:val="32"/>
                      <w:szCs w:val="32"/>
                    </w:rPr>
                  </w:pPr>
                </w:p>
                <w:p w:rsidR="00592CFC" w:rsidRPr="00970E65" w:rsidRDefault="00592CFC" w:rsidP="00FA105F">
                  <w:pPr>
                    <w:jc w:val="center"/>
                    <w:rPr>
                      <w:b/>
                      <w:bCs/>
                      <w:color w:val="000000"/>
                      <w:sz w:val="32"/>
                      <w:szCs w:val="32"/>
                    </w:rPr>
                  </w:pPr>
                </w:p>
                <w:p w:rsidR="00592CFC" w:rsidRPr="00767334" w:rsidRDefault="00592CFC" w:rsidP="00FA105F">
                  <w:pPr>
                    <w:jc w:val="center"/>
                    <w:rPr>
                      <w:b/>
                      <w:bCs/>
                      <w:color w:val="000000"/>
                      <w:sz w:val="32"/>
                      <w:szCs w:val="32"/>
                    </w:rPr>
                  </w:pPr>
                </w:p>
                <w:p w:rsidR="00592CFC" w:rsidRPr="005769B4" w:rsidRDefault="00592CFC" w:rsidP="00FA105F">
                  <w:pPr>
                    <w:jc w:val="center"/>
                    <w:rPr>
                      <w:b/>
                      <w:bCs/>
                      <w:color w:val="000000"/>
                      <w:sz w:val="32"/>
                      <w:szCs w:val="32"/>
                    </w:rPr>
                  </w:pPr>
                </w:p>
                <w:p w:rsidR="00592CFC" w:rsidRPr="003E1AE3" w:rsidRDefault="00592CFC" w:rsidP="00FA105F">
                  <w:pPr>
                    <w:jc w:val="center"/>
                    <w:rPr>
                      <w:b/>
                      <w:bCs/>
                      <w:color w:val="000000"/>
                      <w:sz w:val="32"/>
                      <w:szCs w:val="32"/>
                    </w:rPr>
                  </w:pPr>
                </w:p>
                <w:p w:rsidR="00592CFC" w:rsidRPr="003E1AE3" w:rsidRDefault="00592CFC" w:rsidP="00FA105F">
                  <w:pPr>
                    <w:jc w:val="center"/>
                    <w:rPr>
                      <w:b/>
                      <w:bCs/>
                      <w:color w:val="000000"/>
                      <w:sz w:val="32"/>
                      <w:szCs w:val="32"/>
                    </w:rPr>
                  </w:pPr>
                </w:p>
                <w:p w:rsidR="00592CFC" w:rsidRPr="00660048" w:rsidRDefault="00592CFC" w:rsidP="00FA105F">
                  <w:pPr>
                    <w:jc w:val="center"/>
                    <w:rPr>
                      <w:b/>
                      <w:bCs/>
                      <w:color w:val="000000"/>
                      <w:sz w:val="32"/>
                      <w:szCs w:val="32"/>
                    </w:rPr>
                  </w:pPr>
                </w:p>
                <w:p w:rsidR="00592CFC" w:rsidRPr="00187998" w:rsidRDefault="00592CFC" w:rsidP="00FA105F">
                  <w:pPr>
                    <w:jc w:val="center"/>
                    <w:rPr>
                      <w:b/>
                      <w:bCs/>
                      <w:color w:val="000000"/>
                      <w:sz w:val="32"/>
                      <w:szCs w:val="32"/>
                    </w:rPr>
                  </w:pPr>
                </w:p>
                <w:p w:rsidR="00592CFC" w:rsidRPr="00220C72" w:rsidRDefault="00592CFC" w:rsidP="00FA105F">
                  <w:pPr>
                    <w:jc w:val="center"/>
                    <w:rPr>
                      <w:b/>
                      <w:bCs/>
                      <w:color w:val="000000"/>
                      <w:sz w:val="32"/>
                      <w:szCs w:val="32"/>
                    </w:rPr>
                  </w:pPr>
                </w:p>
                <w:p w:rsidR="00592CFC" w:rsidRPr="00220C72" w:rsidRDefault="00592CFC" w:rsidP="00FA105F">
                  <w:pPr>
                    <w:jc w:val="center"/>
                    <w:rPr>
                      <w:b/>
                      <w:bCs/>
                      <w:color w:val="000000"/>
                      <w:sz w:val="32"/>
                      <w:szCs w:val="32"/>
                    </w:rPr>
                  </w:pPr>
                </w:p>
                <w:p w:rsidR="00592CFC" w:rsidRPr="004F2318" w:rsidRDefault="00592CFC" w:rsidP="00FA105F">
                  <w:pPr>
                    <w:jc w:val="center"/>
                    <w:rPr>
                      <w:b/>
                      <w:bCs/>
                      <w:color w:val="000000"/>
                      <w:sz w:val="32"/>
                      <w:szCs w:val="32"/>
                    </w:rPr>
                  </w:pPr>
                </w:p>
                <w:p w:rsidR="00592CFC" w:rsidRPr="00FB600D" w:rsidRDefault="00592CFC" w:rsidP="00FA105F">
                  <w:pPr>
                    <w:jc w:val="center"/>
                    <w:rPr>
                      <w:b/>
                      <w:bCs/>
                      <w:color w:val="000000"/>
                      <w:sz w:val="32"/>
                      <w:szCs w:val="32"/>
                    </w:rPr>
                  </w:pPr>
                </w:p>
                <w:p w:rsidR="00592CFC" w:rsidRPr="00256E63" w:rsidRDefault="00592CFC" w:rsidP="00FA105F">
                  <w:pPr>
                    <w:jc w:val="center"/>
                    <w:rPr>
                      <w:b/>
                      <w:bCs/>
                      <w:color w:val="000000"/>
                      <w:sz w:val="28"/>
                      <w:szCs w:val="28"/>
                    </w:rPr>
                  </w:pPr>
                </w:p>
                <w:p w:rsidR="00592CFC" w:rsidRPr="007C7229" w:rsidRDefault="00592CFC" w:rsidP="00FA105F">
                  <w:pPr>
                    <w:jc w:val="center"/>
                    <w:rPr>
                      <w:b/>
                      <w:bCs/>
                      <w:color w:val="000000"/>
                      <w:sz w:val="32"/>
                      <w:szCs w:val="32"/>
                    </w:rPr>
                  </w:pPr>
                </w:p>
                <w:p w:rsidR="00592CFC" w:rsidRPr="00AD3DE1" w:rsidRDefault="00592CFC" w:rsidP="00FA105F">
                  <w:pPr>
                    <w:jc w:val="center"/>
                    <w:rPr>
                      <w:b/>
                      <w:bCs/>
                      <w:color w:val="000000"/>
                      <w:sz w:val="28"/>
                      <w:szCs w:val="28"/>
                    </w:rPr>
                  </w:pPr>
                </w:p>
                <w:p w:rsidR="00592CFC" w:rsidRPr="000B4137" w:rsidRDefault="00592CFC" w:rsidP="00FA105F">
                  <w:pPr>
                    <w:jc w:val="center"/>
                    <w:rPr>
                      <w:b/>
                      <w:bCs/>
                    </w:rPr>
                  </w:pPr>
                </w:p>
              </w:txbxContent>
            </v:textbox>
          </v:shape>
        </w:pict>
      </w:r>
    </w:p>
    <w:p w:rsidR="00592CFC" w:rsidRDefault="00592CFC" w:rsidP="00FA105F">
      <w:pPr>
        <w:shd w:val="clear" w:color="auto" w:fill="FFFFFF"/>
        <w:spacing w:before="216"/>
        <w:jc w:val="both"/>
        <w:rPr>
          <w:color w:val="000000"/>
          <w:spacing w:val="-2"/>
          <w:sz w:val="22"/>
          <w:szCs w:val="22"/>
        </w:rPr>
      </w:pPr>
    </w:p>
    <w:p w:rsidR="00592CFC" w:rsidRPr="00F801A0" w:rsidRDefault="00592CFC" w:rsidP="00FA105F">
      <w:pPr>
        <w:shd w:val="clear" w:color="auto" w:fill="FFFFFF"/>
        <w:spacing w:before="216"/>
        <w:jc w:val="both"/>
        <w:rPr>
          <w:color w:val="000000"/>
          <w:spacing w:val="-1"/>
        </w:rPr>
      </w:pPr>
      <w:r w:rsidRPr="00F801A0">
        <w:rPr>
          <w:color w:val="000000"/>
          <w:spacing w:val="-2"/>
        </w:rPr>
        <w:t>именуемое в дальнейшем «Потребитель», в лице</w:t>
      </w:r>
      <w:r w:rsidRPr="00F801A0">
        <w:rPr>
          <w:b/>
          <w:bCs/>
          <w:i/>
          <w:iCs/>
          <w:color w:val="000000"/>
          <w:spacing w:val="-2"/>
        </w:rPr>
        <w:t>генеральногодиректора Прокопова  Вадима Николаевича,</w:t>
      </w:r>
      <w:r w:rsidRPr="00F801A0">
        <w:rPr>
          <w:color w:val="000000"/>
          <w:spacing w:val="-2"/>
        </w:rPr>
        <w:t xml:space="preserve">действующего на основании </w:t>
      </w:r>
      <w:r w:rsidRPr="00F801A0">
        <w:rPr>
          <w:b/>
          <w:bCs/>
          <w:i/>
          <w:iCs/>
          <w:color w:val="000000"/>
          <w:spacing w:val="3"/>
        </w:rPr>
        <w:t>Устава</w:t>
      </w:r>
      <w:r w:rsidRPr="00F801A0">
        <w:rPr>
          <w:color w:val="000000"/>
          <w:spacing w:val="-1"/>
        </w:rPr>
        <w:t xml:space="preserve">, </w:t>
      </w:r>
      <w:r w:rsidRPr="00F801A0">
        <w:rPr>
          <w:color w:val="000000"/>
          <w:spacing w:val="-2"/>
        </w:rPr>
        <w:t xml:space="preserve">с другой Стороны, заключили настоящий  договор о нижеследующем: </w:t>
      </w:r>
    </w:p>
    <w:p w:rsidR="00592CFC" w:rsidRPr="00F801A0" w:rsidRDefault="00592CFC" w:rsidP="00FA105F">
      <w:pPr>
        <w:shd w:val="clear" w:color="auto" w:fill="FFFFFF"/>
        <w:spacing w:before="216"/>
        <w:jc w:val="center"/>
        <w:rPr>
          <w:b/>
          <w:bCs/>
          <w:color w:val="000000"/>
        </w:rPr>
      </w:pPr>
      <w:r w:rsidRPr="00F801A0">
        <w:rPr>
          <w:b/>
          <w:bCs/>
          <w:color w:val="000000"/>
        </w:rPr>
        <w:t>1.   Предмет договора</w:t>
      </w:r>
    </w:p>
    <w:p w:rsidR="00592CFC" w:rsidRPr="00F801A0" w:rsidRDefault="00592CFC" w:rsidP="00FA105F">
      <w:pPr>
        <w:widowControl w:val="0"/>
        <w:numPr>
          <w:ilvl w:val="0"/>
          <w:numId w:val="6"/>
        </w:numPr>
        <w:shd w:val="clear" w:color="auto" w:fill="FFFFFF"/>
        <w:tabs>
          <w:tab w:val="left" w:pos="567"/>
        </w:tabs>
        <w:autoSpaceDE w:val="0"/>
        <w:autoSpaceDN w:val="0"/>
        <w:adjustRightInd w:val="0"/>
        <w:spacing w:before="58"/>
        <w:ind w:left="567" w:hanging="425"/>
        <w:jc w:val="both"/>
      </w:pPr>
      <w:r w:rsidRPr="00F801A0">
        <w:t xml:space="preserve">По настоящему договору Теплоснабжающая организация обязуется поставить тепловую энергию и горячую воду в количестве и по цене, предусмотренным настоящим договором, а Потребитель обязуется принять и оплатить тепловую энергию и горячую воду, соблюдая режим потребления. </w:t>
      </w:r>
    </w:p>
    <w:p w:rsidR="00592CFC" w:rsidRPr="00CA6180" w:rsidRDefault="00592CFC" w:rsidP="00FA105F">
      <w:pPr>
        <w:shd w:val="clear" w:color="auto" w:fill="FFFFFF"/>
        <w:tabs>
          <w:tab w:val="left" w:pos="567"/>
        </w:tabs>
        <w:spacing w:before="58"/>
        <w:ind w:left="567"/>
        <w:jc w:val="both"/>
        <w:rPr>
          <w:sz w:val="22"/>
          <w:szCs w:val="22"/>
        </w:rPr>
      </w:pPr>
    </w:p>
    <w:p w:rsidR="00592CFC" w:rsidRPr="00F801A0" w:rsidRDefault="00592CFC" w:rsidP="00FA105F">
      <w:pPr>
        <w:shd w:val="clear" w:color="auto" w:fill="FFFFFF"/>
        <w:tabs>
          <w:tab w:val="left" w:pos="538"/>
        </w:tabs>
        <w:ind w:left="142"/>
        <w:jc w:val="center"/>
        <w:rPr>
          <w:color w:val="000000"/>
          <w:spacing w:val="-10"/>
        </w:rPr>
      </w:pPr>
      <w:r w:rsidRPr="00F801A0">
        <w:rPr>
          <w:b/>
          <w:bCs/>
          <w:color w:val="000000"/>
        </w:rPr>
        <w:t>2.  Права и обязанности сторон</w:t>
      </w:r>
    </w:p>
    <w:p w:rsidR="00592CFC" w:rsidRPr="00F801A0" w:rsidRDefault="00592CFC" w:rsidP="00FA105F">
      <w:pPr>
        <w:framePr w:h="211" w:hRule="exact" w:hSpace="38" w:wrap="auto" w:vAnchor="text" w:hAnchor="text" w:x="25" w:y="30"/>
        <w:shd w:val="clear" w:color="auto" w:fill="FFFFFF"/>
        <w:ind w:left="567" w:hanging="425"/>
        <w:jc w:val="both"/>
      </w:pPr>
      <w:r w:rsidRPr="00F801A0">
        <w:rPr>
          <w:b/>
          <w:bCs/>
          <w:color w:val="000000"/>
          <w:spacing w:val="-4"/>
        </w:rPr>
        <w:t>2.1.</w:t>
      </w:r>
    </w:p>
    <w:p w:rsidR="00592CFC" w:rsidRPr="00F801A0" w:rsidRDefault="00592CFC" w:rsidP="00FA105F">
      <w:pPr>
        <w:shd w:val="clear" w:color="auto" w:fill="FFFFFF"/>
        <w:spacing w:before="53" w:line="226" w:lineRule="exact"/>
        <w:ind w:left="567" w:hanging="425"/>
        <w:jc w:val="both"/>
      </w:pPr>
      <w:r w:rsidRPr="00F801A0">
        <w:rPr>
          <w:b/>
          <w:bCs/>
          <w:color w:val="000000"/>
          <w:spacing w:val="-1"/>
        </w:rPr>
        <w:t>Теплоснабжающая организация обязуется:</w:t>
      </w:r>
    </w:p>
    <w:p w:rsidR="00592CFC" w:rsidRPr="00F801A0" w:rsidRDefault="00592CFC" w:rsidP="00FA105F">
      <w:pPr>
        <w:shd w:val="clear" w:color="auto" w:fill="FFFFFF"/>
        <w:ind w:left="567" w:hanging="425"/>
        <w:jc w:val="both"/>
        <w:rPr>
          <w:color w:val="000000"/>
          <w:spacing w:val="-1"/>
        </w:rPr>
      </w:pPr>
      <w:r w:rsidRPr="00F801A0">
        <w:rPr>
          <w:color w:val="000000"/>
          <w:spacing w:val="24"/>
        </w:rPr>
        <w:t xml:space="preserve">      2.1.1.</w:t>
      </w:r>
      <w:r w:rsidRPr="00F801A0">
        <w:rPr>
          <w:color w:val="000000"/>
          <w:spacing w:val="3"/>
        </w:rPr>
        <w:t xml:space="preserve">Отпустить Потребителю в период с « </w:t>
      </w:r>
      <w:r w:rsidRPr="00F801A0">
        <w:rPr>
          <w:b/>
          <w:bCs/>
          <w:i/>
          <w:iCs/>
          <w:color w:val="000000"/>
          <w:spacing w:val="3"/>
          <w:u w:val="single"/>
        </w:rPr>
        <w:t>01</w:t>
      </w:r>
      <w:r w:rsidRPr="00F801A0">
        <w:rPr>
          <w:color w:val="000000"/>
          <w:spacing w:val="3"/>
        </w:rPr>
        <w:t xml:space="preserve">»  </w:t>
      </w:r>
      <w:r w:rsidRPr="00F801A0">
        <w:rPr>
          <w:b/>
          <w:bCs/>
          <w:i/>
          <w:iCs/>
          <w:color w:val="000000"/>
          <w:spacing w:val="3"/>
          <w:u w:val="single"/>
        </w:rPr>
        <w:t>января</w:t>
      </w:r>
      <w:r w:rsidRPr="00F801A0">
        <w:rPr>
          <w:b/>
          <w:bCs/>
          <w:i/>
          <w:iCs/>
          <w:color w:val="000000"/>
          <w:spacing w:val="3"/>
        </w:rPr>
        <w:t xml:space="preserve">  201</w:t>
      </w:r>
      <w:r>
        <w:rPr>
          <w:b/>
          <w:bCs/>
          <w:i/>
          <w:iCs/>
          <w:color w:val="000000"/>
          <w:spacing w:val="3"/>
        </w:rPr>
        <w:t>5</w:t>
      </w:r>
      <w:r w:rsidRPr="00F801A0">
        <w:rPr>
          <w:b/>
          <w:bCs/>
          <w:color w:val="000000"/>
          <w:spacing w:val="3"/>
        </w:rPr>
        <w:t xml:space="preserve">г. по  </w:t>
      </w:r>
      <w:r w:rsidRPr="00F801A0">
        <w:rPr>
          <w:color w:val="000000"/>
          <w:spacing w:val="3"/>
        </w:rPr>
        <w:t xml:space="preserve">« </w:t>
      </w:r>
      <w:r w:rsidRPr="00F801A0">
        <w:rPr>
          <w:b/>
          <w:bCs/>
          <w:i/>
          <w:iCs/>
          <w:color w:val="000000"/>
          <w:spacing w:val="3"/>
          <w:u w:val="single"/>
        </w:rPr>
        <w:t xml:space="preserve">   31  </w:t>
      </w:r>
      <w:r w:rsidRPr="00F801A0">
        <w:rPr>
          <w:color w:val="000000"/>
          <w:spacing w:val="3"/>
        </w:rPr>
        <w:t xml:space="preserve">»  </w:t>
      </w:r>
      <w:r w:rsidRPr="00F801A0">
        <w:rPr>
          <w:b/>
          <w:bCs/>
          <w:i/>
          <w:iCs/>
          <w:color w:val="000000"/>
          <w:spacing w:val="3"/>
          <w:u w:val="single"/>
        </w:rPr>
        <w:t>декабря</w:t>
      </w:r>
      <w:r w:rsidRPr="00F801A0">
        <w:rPr>
          <w:b/>
          <w:bCs/>
          <w:i/>
          <w:iCs/>
          <w:color w:val="000000"/>
          <w:spacing w:val="3"/>
        </w:rPr>
        <w:t xml:space="preserve">  201</w:t>
      </w:r>
      <w:r>
        <w:rPr>
          <w:b/>
          <w:bCs/>
          <w:i/>
          <w:iCs/>
          <w:color w:val="000000"/>
          <w:spacing w:val="3"/>
        </w:rPr>
        <w:t>5</w:t>
      </w:r>
      <w:r w:rsidRPr="00F801A0">
        <w:rPr>
          <w:b/>
          <w:bCs/>
          <w:color w:val="000000"/>
          <w:spacing w:val="3"/>
        </w:rPr>
        <w:t xml:space="preserve">г. </w:t>
      </w:r>
      <w:r w:rsidRPr="00F801A0">
        <w:rPr>
          <w:color w:val="000000"/>
          <w:spacing w:val="-1"/>
        </w:rPr>
        <w:t>тепловую энергию и горячую  воду надлежащего качества,согласно поступившей заявки,в количестве:</w:t>
      </w:r>
    </w:p>
    <w:p w:rsidR="00592CFC" w:rsidRPr="00F801A0" w:rsidRDefault="00592CFC" w:rsidP="00FA105F">
      <w:pPr>
        <w:shd w:val="clear" w:color="auto" w:fill="FFFFFF"/>
        <w:ind w:left="567" w:hanging="425"/>
        <w:jc w:val="both"/>
        <w:rPr>
          <w:color w:val="000000"/>
          <w:spacing w:val="-1"/>
        </w:rPr>
      </w:pPr>
      <w:r w:rsidRPr="00F801A0">
        <w:rPr>
          <w:b/>
          <w:bCs/>
          <w:i/>
          <w:iCs/>
          <w:color w:val="000000"/>
          <w:u w:val="single"/>
        </w:rPr>
        <w:t>47,42</w:t>
      </w:r>
      <w:r w:rsidRPr="00F801A0">
        <w:rPr>
          <w:color w:val="000000"/>
          <w:spacing w:val="-7"/>
        </w:rPr>
        <w:t xml:space="preserve">Гкал  </w:t>
      </w:r>
      <w:r w:rsidRPr="00F801A0">
        <w:rPr>
          <w:b/>
          <w:bCs/>
          <w:i/>
          <w:iCs/>
          <w:color w:val="000000"/>
          <w:spacing w:val="-7"/>
          <w:u w:val="single"/>
        </w:rPr>
        <w:t>-</w:t>
      </w:r>
      <w:r w:rsidRPr="00F801A0">
        <w:rPr>
          <w:color w:val="000000"/>
          <w:spacing w:val="-1"/>
        </w:rPr>
        <w:t xml:space="preserve">м3 </w:t>
      </w:r>
    </w:p>
    <w:p w:rsidR="00592CFC" w:rsidRPr="00F801A0" w:rsidRDefault="00592CFC" w:rsidP="00FA105F">
      <w:pPr>
        <w:shd w:val="clear" w:color="auto" w:fill="FFFFFF"/>
        <w:tabs>
          <w:tab w:val="left" w:pos="802"/>
          <w:tab w:val="left" w:leader="underscore" w:pos="3115"/>
        </w:tabs>
        <w:ind w:left="567" w:hanging="425"/>
        <w:jc w:val="both"/>
      </w:pPr>
      <w:r w:rsidRPr="00F801A0">
        <w:rPr>
          <w:color w:val="000000"/>
          <w:spacing w:val="-6"/>
        </w:rPr>
        <w:object w:dxaOrig="7841" w:dyaOrig="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38.25pt" o:ole="">
            <v:imagedata r:id="rId7" o:title=""/>
          </v:shape>
          <o:OLEObject Type="Embed" ProgID="Excel.Sheet.8" ShapeID="_x0000_i1025" DrawAspect="Content" ObjectID="_1480409411" r:id="rId8"/>
        </w:object>
      </w:r>
    </w:p>
    <w:p w:rsidR="00592CFC" w:rsidRPr="00F801A0" w:rsidRDefault="00592CFC" w:rsidP="00FA105F">
      <w:pPr>
        <w:shd w:val="clear" w:color="auto" w:fill="FFFFFF"/>
        <w:tabs>
          <w:tab w:val="left" w:pos="802"/>
          <w:tab w:val="left" w:leader="underscore" w:pos="3115"/>
        </w:tabs>
        <w:ind w:left="567" w:hanging="425"/>
        <w:jc w:val="both"/>
      </w:pPr>
    </w:p>
    <w:p w:rsidR="00592CFC" w:rsidRPr="00F801A0" w:rsidRDefault="00592CFC" w:rsidP="00FA105F">
      <w:pPr>
        <w:shd w:val="clear" w:color="auto" w:fill="FFFFFF"/>
        <w:ind w:left="142"/>
        <w:jc w:val="both"/>
        <w:rPr>
          <w:color w:val="000000"/>
          <w:spacing w:val="-1"/>
        </w:rPr>
      </w:pPr>
      <w:r w:rsidRPr="00F801A0">
        <w:rPr>
          <w:spacing w:val="1"/>
        </w:rPr>
        <w:t>Количество</w:t>
      </w:r>
      <w:r w:rsidRPr="00F801A0">
        <w:rPr>
          <w:color w:val="000000"/>
          <w:spacing w:val="1"/>
        </w:rPr>
        <w:t xml:space="preserve">планового потребления тепловой энергии и горячей воды  с разбивкой по месяцам и кварталам, </w:t>
      </w:r>
      <w:r w:rsidRPr="00F801A0">
        <w:rPr>
          <w:spacing w:val="1"/>
        </w:rPr>
        <w:t>указано в расчете, прилагаемом</w:t>
      </w:r>
      <w:r w:rsidRPr="00F801A0">
        <w:rPr>
          <w:color w:val="000000"/>
          <w:spacing w:val="1"/>
        </w:rPr>
        <w:t xml:space="preserve"> к настоящему договору </w:t>
      </w:r>
      <w:r w:rsidRPr="00F801A0">
        <w:rPr>
          <w:color w:val="000000"/>
          <w:spacing w:val="-1"/>
        </w:rPr>
        <w:t>(Приложение №1).</w:t>
      </w:r>
    </w:p>
    <w:p w:rsidR="00592CFC" w:rsidRPr="00F801A0" w:rsidRDefault="00592CFC" w:rsidP="00FA105F">
      <w:pPr>
        <w:shd w:val="clear" w:color="auto" w:fill="FFFFFF"/>
        <w:spacing w:line="250" w:lineRule="exact"/>
        <w:ind w:left="567" w:right="384" w:hanging="425"/>
        <w:jc w:val="both"/>
        <w:rPr>
          <w:color w:val="000000"/>
          <w:spacing w:val="-1"/>
        </w:rPr>
      </w:pPr>
      <w:r w:rsidRPr="00F801A0">
        <w:rPr>
          <w:color w:val="000000"/>
          <w:spacing w:val="-1"/>
        </w:rPr>
        <w:t>2.1.2. Отпускать горячую  водунадлежащего качества в соответствии с  СанПиН 2.1.4 2496-09.</w:t>
      </w:r>
    </w:p>
    <w:p w:rsidR="00592CFC" w:rsidRPr="00F801A0" w:rsidRDefault="00592CFC" w:rsidP="00FA105F">
      <w:pPr>
        <w:shd w:val="clear" w:color="auto" w:fill="FFFFFF"/>
        <w:spacing w:line="250" w:lineRule="exact"/>
        <w:ind w:left="567" w:right="384" w:hanging="425"/>
        <w:jc w:val="both"/>
        <w:rPr>
          <w:color w:val="000000"/>
        </w:rPr>
      </w:pPr>
      <w:r w:rsidRPr="00F801A0">
        <w:rPr>
          <w:color w:val="000000"/>
          <w:spacing w:val="-1"/>
        </w:rPr>
        <w:t xml:space="preserve">2.1.3. Поддерживать температуру теплоносителя в подающем трубопроводе в соответствии с установленным графиком (Приложение № 3), с  допустимым </w:t>
      </w:r>
      <w:r w:rsidRPr="00F801A0">
        <w:rPr>
          <w:color w:val="000000"/>
        </w:rPr>
        <w:t>отклонением ± 3%.</w:t>
      </w:r>
    </w:p>
    <w:p w:rsidR="00592CFC" w:rsidRPr="00F801A0" w:rsidRDefault="00592CFC" w:rsidP="00FA105F">
      <w:pPr>
        <w:shd w:val="clear" w:color="auto" w:fill="FFFFFF"/>
        <w:spacing w:line="250" w:lineRule="exact"/>
        <w:ind w:left="567" w:right="384" w:hanging="425"/>
        <w:jc w:val="both"/>
        <w:rPr>
          <w:color w:val="000000"/>
        </w:rPr>
      </w:pPr>
      <w:r w:rsidRPr="00F801A0">
        <w:rPr>
          <w:color w:val="000000"/>
        </w:rPr>
        <w:t>2.1.4. Поддерживать давление в падающем трубопроводе с допустимым отклонением ± 5 % от заданных параметров в технических условиях на подключение данного  объекта.</w:t>
      </w:r>
    </w:p>
    <w:p w:rsidR="00592CFC" w:rsidRPr="00F801A0" w:rsidRDefault="00592CFC" w:rsidP="00FA105F">
      <w:pPr>
        <w:shd w:val="clear" w:color="auto" w:fill="FFFFFF"/>
        <w:spacing w:line="250" w:lineRule="exact"/>
        <w:ind w:left="567" w:right="384" w:hanging="425"/>
        <w:jc w:val="both"/>
        <w:rPr>
          <w:b/>
          <w:bCs/>
          <w:color w:val="000000"/>
        </w:rPr>
      </w:pPr>
    </w:p>
    <w:p w:rsidR="00592CFC" w:rsidRPr="00F801A0" w:rsidRDefault="00592CFC" w:rsidP="00FA105F">
      <w:pPr>
        <w:shd w:val="clear" w:color="auto" w:fill="FFFFFF"/>
        <w:spacing w:line="250" w:lineRule="exact"/>
        <w:ind w:left="567" w:right="384" w:hanging="425"/>
        <w:jc w:val="both"/>
        <w:rPr>
          <w:color w:val="000000"/>
        </w:rPr>
      </w:pPr>
      <w:r w:rsidRPr="00F801A0">
        <w:rPr>
          <w:b/>
          <w:bCs/>
          <w:color w:val="000000"/>
        </w:rPr>
        <w:t>2.2.     Теплоснабжающая  организация имеет право:</w:t>
      </w:r>
    </w:p>
    <w:p w:rsidR="00592CFC" w:rsidRPr="00F801A0" w:rsidRDefault="00592CFC" w:rsidP="00FA105F">
      <w:pPr>
        <w:shd w:val="clear" w:color="auto" w:fill="FFFFFF"/>
        <w:tabs>
          <w:tab w:val="left" w:pos="142"/>
        </w:tabs>
        <w:ind w:left="567" w:hanging="425"/>
        <w:jc w:val="both"/>
      </w:pPr>
      <w:r w:rsidRPr="00F801A0">
        <w:rPr>
          <w:color w:val="000000"/>
          <w:spacing w:val="-3"/>
        </w:rPr>
        <w:t>2.2.1.</w:t>
      </w:r>
      <w:r w:rsidRPr="00F801A0">
        <w:rPr>
          <w:color w:val="000000"/>
        </w:rPr>
        <w:tab/>
      </w:r>
      <w:r w:rsidRPr="00F801A0">
        <w:rPr>
          <w:color w:val="000000"/>
          <w:spacing w:val="1"/>
        </w:rPr>
        <w:t>Производить ограничение или отключение подачи тепловой энергии и горячей водыПотребителю в случае необходимости принятия неотложных мер по предотвращению и ликвидации аварии в системе Теплоснабжающей организации  без соответствующего его предупреждения, с последующим  немедленным уведомлением в течение 24 часов.</w:t>
      </w:r>
    </w:p>
    <w:p w:rsidR="00592CFC" w:rsidRPr="00F801A0" w:rsidRDefault="00592CFC" w:rsidP="00FA105F">
      <w:pPr>
        <w:shd w:val="clear" w:color="auto" w:fill="FFFFFF"/>
        <w:tabs>
          <w:tab w:val="left" w:pos="1128"/>
        </w:tabs>
        <w:ind w:left="567" w:hanging="425"/>
        <w:jc w:val="both"/>
        <w:rPr>
          <w:color w:val="C00000"/>
        </w:rPr>
      </w:pPr>
      <w:r w:rsidRPr="00F801A0">
        <w:rPr>
          <w:color w:val="000000"/>
          <w:spacing w:val="-3"/>
        </w:rPr>
        <w:t>2.2.2.</w:t>
      </w:r>
      <w:r w:rsidRPr="00F801A0">
        <w:rPr>
          <w:color w:val="000000"/>
          <w:spacing w:val="6"/>
        </w:rPr>
        <w:t xml:space="preserve">Ограничить или полностью прекратить подачу тепловой энергии и горячей воды в </w:t>
      </w:r>
      <w:r w:rsidRPr="00F801A0">
        <w:rPr>
          <w:color w:val="000000"/>
          <w:spacing w:val="-4"/>
        </w:rPr>
        <w:t xml:space="preserve">случаях и порядке, определенном  Федеральным законом «О теплоснабжении»  от 27.07.2010 года № 190-ФЗ </w:t>
      </w:r>
      <w:r w:rsidRPr="00F801A0">
        <w:rPr>
          <w:spacing w:val="-4"/>
        </w:rPr>
        <w:t>и «Правилами организации теплоснабжения в Российской Федерации», утвержденных  Постановлением Правительства РФ от 08.08.2012 г. № 808.</w:t>
      </w:r>
    </w:p>
    <w:p w:rsidR="00592CFC" w:rsidRPr="00F801A0" w:rsidRDefault="00592CFC" w:rsidP="00FA105F">
      <w:pPr>
        <w:shd w:val="clear" w:color="auto" w:fill="FFFFFF"/>
        <w:ind w:left="567" w:hanging="425"/>
        <w:jc w:val="both"/>
      </w:pPr>
      <w:r w:rsidRPr="00F801A0">
        <w:rPr>
          <w:color w:val="000000"/>
          <w:spacing w:val="2"/>
        </w:rPr>
        <w:t xml:space="preserve">2.2.3. Осуществлять контроль за техническим состоянием и исправностью тепловых сетей, находящихся на </w:t>
      </w:r>
      <w:r w:rsidRPr="00F801A0">
        <w:rPr>
          <w:color w:val="000000"/>
          <w:spacing w:val="-2"/>
        </w:rPr>
        <w:t xml:space="preserve">балансе Потребителя. </w:t>
      </w:r>
    </w:p>
    <w:p w:rsidR="00592CFC" w:rsidRPr="00F801A0" w:rsidRDefault="00592CFC" w:rsidP="00FA105F">
      <w:pPr>
        <w:shd w:val="clear" w:color="auto" w:fill="FFFFFF"/>
        <w:tabs>
          <w:tab w:val="left" w:pos="1128"/>
        </w:tabs>
        <w:ind w:left="567" w:hanging="425"/>
        <w:jc w:val="both"/>
      </w:pPr>
      <w:r w:rsidRPr="00F801A0">
        <w:rPr>
          <w:color w:val="000000"/>
          <w:spacing w:val="2"/>
        </w:rPr>
        <w:t>2.2.4. В одностороннем порядке расторгнуть настоящий договор в случаях предусмотренных</w:t>
      </w:r>
      <w:r w:rsidRPr="00F801A0">
        <w:rPr>
          <w:spacing w:val="-4"/>
        </w:rPr>
        <w:t>«Правилами организации  теплоснабжения в Российской Федерации», утвержденных  Постановлением Правительства РФ от 08.08.2012 г. № 808.</w:t>
      </w:r>
    </w:p>
    <w:p w:rsidR="00592CFC" w:rsidRPr="00F801A0" w:rsidRDefault="00592CFC" w:rsidP="00FA105F">
      <w:pPr>
        <w:shd w:val="clear" w:color="auto" w:fill="FFFFFF"/>
        <w:ind w:left="567" w:hanging="425"/>
        <w:jc w:val="both"/>
      </w:pPr>
      <w:r w:rsidRPr="00F801A0">
        <w:rPr>
          <w:color w:val="000000"/>
          <w:spacing w:val="-1"/>
        </w:rPr>
        <w:t>2.2.5. Не производить подачу теплоносителя при отсутствии паспорта готовности тепловых сетей и систем  теплопотребления Потребителя к работе в предстоящий отопительный период.</w:t>
      </w:r>
    </w:p>
    <w:p w:rsidR="00592CFC" w:rsidRPr="00F801A0" w:rsidRDefault="00592CFC" w:rsidP="00FA105F">
      <w:pPr>
        <w:shd w:val="clear" w:color="auto" w:fill="FFFFFF"/>
        <w:ind w:left="567" w:right="403" w:hanging="425"/>
        <w:jc w:val="both"/>
      </w:pPr>
      <w:r w:rsidRPr="00F801A0">
        <w:rPr>
          <w:b/>
          <w:bCs/>
          <w:color w:val="000000"/>
          <w:spacing w:val="3"/>
        </w:rPr>
        <w:t>2.3. Потребительобязан:</w:t>
      </w:r>
    </w:p>
    <w:p w:rsidR="00592CFC" w:rsidRPr="00F801A0" w:rsidRDefault="00592CFC" w:rsidP="00FA105F">
      <w:pPr>
        <w:widowControl w:val="0"/>
        <w:numPr>
          <w:ilvl w:val="0"/>
          <w:numId w:val="7"/>
        </w:numPr>
        <w:shd w:val="clear" w:color="auto" w:fill="FFFFFF"/>
        <w:tabs>
          <w:tab w:val="left" w:pos="1685"/>
        </w:tabs>
        <w:autoSpaceDE w:val="0"/>
        <w:autoSpaceDN w:val="0"/>
        <w:adjustRightInd w:val="0"/>
        <w:spacing w:before="5"/>
        <w:ind w:left="567" w:hanging="425"/>
        <w:jc w:val="both"/>
        <w:rPr>
          <w:color w:val="000000"/>
          <w:spacing w:val="-3"/>
        </w:rPr>
      </w:pPr>
      <w:r w:rsidRPr="00F801A0">
        <w:rPr>
          <w:color w:val="000000"/>
          <w:spacing w:val="2"/>
        </w:rPr>
        <w:t xml:space="preserve"> Принимать  тепловую энергию  и горячую воду от Теплоснабжающей организации в количестве, указанном в пункте </w:t>
      </w:r>
      <w:r w:rsidRPr="00F801A0">
        <w:rPr>
          <w:color w:val="000000"/>
          <w:spacing w:val="3"/>
        </w:rPr>
        <w:t>2.1.1. настоящего договора.</w:t>
      </w:r>
    </w:p>
    <w:p w:rsidR="00592CFC" w:rsidRPr="005C27C6" w:rsidRDefault="00592CFC" w:rsidP="00FA105F">
      <w:pPr>
        <w:widowControl w:val="0"/>
        <w:numPr>
          <w:ilvl w:val="0"/>
          <w:numId w:val="7"/>
        </w:numPr>
        <w:shd w:val="clear" w:color="auto" w:fill="FFFFFF"/>
        <w:tabs>
          <w:tab w:val="left" w:pos="1685"/>
        </w:tabs>
        <w:autoSpaceDE w:val="0"/>
        <w:autoSpaceDN w:val="0"/>
        <w:adjustRightInd w:val="0"/>
        <w:spacing w:before="5"/>
        <w:ind w:left="567" w:hanging="425"/>
        <w:jc w:val="both"/>
      </w:pPr>
      <w:r w:rsidRPr="00F801A0">
        <w:rPr>
          <w:color w:val="000000"/>
          <w:spacing w:val="9"/>
        </w:rPr>
        <w:t xml:space="preserve"> Оплачивать потребленную тепловую энергию и горячую воду на условиях настоящего договора, с учетом нормативных тепловых  потерь на участке тепловых сетей  от границы раздела, указанной в Приложении   № 2 к настоящему договору,  </w:t>
      </w:r>
      <w:r w:rsidRPr="005C27C6">
        <w:rPr>
          <w:color w:val="000000"/>
          <w:spacing w:val="9"/>
        </w:rPr>
        <w:t>до объектов  теплопотребления и нормативные утечки теплоносителя на заполнение сетей и внутренних систем теплопотребления.</w:t>
      </w:r>
    </w:p>
    <w:p w:rsidR="00592CFC" w:rsidRPr="00F801A0" w:rsidRDefault="00592CFC" w:rsidP="00FA105F">
      <w:pPr>
        <w:shd w:val="clear" w:color="auto" w:fill="FFFFFF"/>
        <w:tabs>
          <w:tab w:val="left" w:pos="1685"/>
        </w:tabs>
        <w:spacing w:before="5"/>
        <w:ind w:left="567" w:hanging="425"/>
        <w:jc w:val="both"/>
      </w:pPr>
      <w:r w:rsidRPr="00F801A0">
        <w:rPr>
          <w:color w:val="000000"/>
          <w:spacing w:val="-2"/>
        </w:rPr>
        <w:t xml:space="preserve">2.3.3. </w:t>
      </w:r>
      <w:r w:rsidRPr="00F801A0">
        <w:rPr>
          <w:color w:val="000000"/>
        </w:rPr>
        <w:t xml:space="preserve">Оплачивать Теплоснабжающей организации повышенный расход тепловой  энергии и горячей воды, связанный с авариями и </w:t>
      </w:r>
      <w:r w:rsidRPr="00F801A0">
        <w:rPr>
          <w:color w:val="000000"/>
          <w:spacing w:val="-1"/>
        </w:rPr>
        <w:t>(или) технологическими отказами в сетях Потребителя.</w:t>
      </w:r>
    </w:p>
    <w:p w:rsidR="00592CFC" w:rsidRPr="00F801A0" w:rsidRDefault="00592CFC" w:rsidP="00FA105F">
      <w:pPr>
        <w:shd w:val="clear" w:color="auto" w:fill="FFFFFF"/>
        <w:tabs>
          <w:tab w:val="left" w:pos="1685"/>
        </w:tabs>
        <w:ind w:left="567" w:hanging="425"/>
        <w:jc w:val="both"/>
      </w:pPr>
      <w:r w:rsidRPr="00F801A0">
        <w:rPr>
          <w:color w:val="000000"/>
          <w:spacing w:val="-2"/>
        </w:rPr>
        <w:t>2.3.4. Соблюдать:</w:t>
      </w:r>
    </w:p>
    <w:p w:rsidR="00592CFC" w:rsidRPr="00F801A0" w:rsidRDefault="00592CFC" w:rsidP="00FA105F">
      <w:pPr>
        <w:shd w:val="clear" w:color="auto" w:fill="FFFFFF"/>
        <w:tabs>
          <w:tab w:val="left" w:pos="1402"/>
          <w:tab w:val="left" w:leader="underscore" w:pos="8059"/>
        </w:tabs>
        <w:ind w:left="567" w:hanging="425"/>
        <w:jc w:val="both"/>
      </w:pPr>
      <w:r w:rsidRPr="00F801A0">
        <w:rPr>
          <w:color w:val="000000"/>
          <w:spacing w:val="-6"/>
        </w:rPr>
        <w:t>а)</w:t>
      </w:r>
      <w:r w:rsidRPr="00F801A0">
        <w:rPr>
          <w:color w:val="000000"/>
        </w:rPr>
        <w:tab/>
      </w:r>
      <w:r w:rsidRPr="00F801A0">
        <w:rPr>
          <w:color w:val="000000"/>
          <w:spacing w:val="-1"/>
        </w:rPr>
        <w:t>расход сетевой воды не более расчетной величины</w:t>
      </w:r>
      <w:r w:rsidRPr="00F801A0">
        <w:rPr>
          <w:color w:val="000000"/>
        </w:rPr>
        <w:tab/>
      </w:r>
      <w:r w:rsidRPr="00F801A0">
        <w:rPr>
          <w:color w:val="000000"/>
          <w:spacing w:val="-7"/>
        </w:rPr>
        <w:t>м</w:t>
      </w:r>
      <w:r w:rsidRPr="00F801A0">
        <w:rPr>
          <w:color w:val="000000"/>
          <w:spacing w:val="-7"/>
          <w:vertAlign w:val="superscript"/>
        </w:rPr>
        <w:t>3</w:t>
      </w:r>
      <w:r w:rsidRPr="00F801A0">
        <w:rPr>
          <w:color w:val="000000"/>
          <w:spacing w:val="-7"/>
        </w:rPr>
        <w:t>/час;</w:t>
      </w:r>
    </w:p>
    <w:p w:rsidR="00592CFC" w:rsidRPr="00F801A0" w:rsidRDefault="00592CFC" w:rsidP="00FA105F">
      <w:pPr>
        <w:shd w:val="clear" w:color="auto" w:fill="FFFFFF"/>
        <w:tabs>
          <w:tab w:val="left" w:pos="1402"/>
          <w:tab w:val="left" w:leader="underscore" w:pos="8050"/>
        </w:tabs>
        <w:ind w:left="567" w:hanging="425"/>
        <w:jc w:val="both"/>
      </w:pPr>
      <w:r w:rsidRPr="00F801A0">
        <w:rPr>
          <w:color w:val="000000"/>
          <w:spacing w:val="-3"/>
        </w:rPr>
        <w:t>б)</w:t>
      </w:r>
      <w:r w:rsidRPr="00F801A0">
        <w:rPr>
          <w:color w:val="000000"/>
        </w:rPr>
        <w:tab/>
        <w:t>максимальный водоразбор из тепловой сети</w:t>
      </w:r>
      <w:r w:rsidRPr="00F801A0">
        <w:rPr>
          <w:color w:val="000000"/>
        </w:rPr>
        <w:tab/>
      </w:r>
      <w:r w:rsidRPr="00F801A0">
        <w:rPr>
          <w:color w:val="000000"/>
          <w:spacing w:val="-7"/>
        </w:rPr>
        <w:t>м</w:t>
      </w:r>
      <w:r w:rsidRPr="00F801A0">
        <w:rPr>
          <w:color w:val="000000"/>
          <w:spacing w:val="-7"/>
          <w:vertAlign w:val="superscript"/>
        </w:rPr>
        <w:t>3</w:t>
      </w:r>
      <w:r w:rsidRPr="00F801A0">
        <w:rPr>
          <w:color w:val="000000"/>
          <w:spacing w:val="-7"/>
        </w:rPr>
        <w:t>/час;</w:t>
      </w:r>
    </w:p>
    <w:p w:rsidR="00592CFC" w:rsidRPr="00F801A0" w:rsidRDefault="00592CFC" w:rsidP="00FA105F">
      <w:pPr>
        <w:shd w:val="clear" w:color="auto" w:fill="FFFFFF"/>
        <w:tabs>
          <w:tab w:val="left" w:pos="1402"/>
          <w:tab w:val="left" w:leader="underscore" w:pos="8102"/>
        </w:tabs>
        <w:ind w:left="567" w:hanging="425"/>
        <w:jc w:val="both"/>
      </w:pPr>
      <w:r w:rsidRPr="00F801A0">
        <w:rPr>
          <w:color w:val="000000"/>
          <w:spacing w:val="-6"/>
        </w:rPr>
        <w:t>в)</w:t>
      </w:r>
      <w:r w:rsidRPr="00F801A0">
        <w:rPr>
          <w:color w:val="000000"/>
        </w:rPr>
        <w:tab/>
        <w:t xml:space="preserve">нормы утечки сетевой воды не более       </w:t>
      </w:r>
      <w:r w:rsidRPr="00F801A0">
        <w:rPr>
          <w:i/>
          <w:iCs/>
          <w:color w:val="000000"/>
          <w:u w:val="single"/>
        </w:rPr>
        <w:t xml:space="preserve">0.25% емкости системы                       </w:t>
      </w:r>
      <w:r w:rsidRPr="00F801A0">
        <w:rPr>
          <w:color w:val="000000"/>
          <w:spacing w:val="-6"/>
        </w:rPr>
        <w:t>м</w:t>
      </w:r>
      <w:r w:rsidRPr="00F801A0">
        <w:rPr>
          <w:color w:val="000000"/>
          <w:spacing w:val="-6"/>
          <w:vertAlign w:val="superscript"/>
        </w:rPr>
        <w:t>3</w:t>
      </w:r>
      <w:r w:rsidRPr="00F801A0">
        <w:rPr>
          <w:color w:val="000000"/>
          <w:spacing w:val="-6"/>
        </w:rPr>
        <w:t>/час;</w:t>
      </w:r>
    </w:p>
    <w:p w:rsidR="00592CFC" w:rsidRPr="00F801A0" w:rsidRDefault="00592CFC" w:rsidP="00FA105F">
      <w:pPr>
        <w:shd w:val="clear" w:color="auto" w:fill="FFFFFF"/>
        <w:tabs>
          <w:tab w:val="left" w:pos="1402"/>
        </w:tabs>
        <w:ind w:left="567" w:hanging="425"/>
        <w:jc w:val="both"/>
      </w:pPr>
      <w:r w:rsidRPr="00F801A0">
        <w:rPr>
          <w:color w:val="000000"/>
          <w:spacing w:val="-7"/>
        </w:rPr>
        <w:t>г)</w:t>
      </w:r>
      <w:r w:rsidRPr="00F801A0">
        <w:rPr>
          <w:color w:val="000000"/>
        </w:rPr>
        <w:tab/>
      </w:r>
      <w:r w:rsidRPr="00F801A0">
        <w:rPr>
          <w:color w:val="000000"/>
          <w:spacing w:val="5"/>
        </w:rPr>
        <w:t xml:space="preserve">среднесуточную температуру теплоносителя в обратном трубопроводе с отклонением не выше </w:t>
      </w:r>
      <w:r w:rsidRPr="00F801A0">
        <w:rPr>
          <w:spacing w:val="5"/>
        </w:rPr>
        <w:t>3</w:t>
      </w:r>
      <w:r w:rsidRPr="00F801A0">
        <w:rPr>
          <w:spacing w:val="5"/>
          <w:vertAlign w:val="superscript"/>
        </w:rPr>
        <w:t>0</w:t>
      </w:r>
      <w:r w:rsidRPr="00F801A0">
        <w:rPr>
          <w:spacing w:val="5"/>
        </w:rPr>
        <w:t>С</w:t>
      </w:r>
      <w:r w:rsidRPr="00F801A0">
        <w:rPr>
          <w:color w:val="000000"/>
          <w:spacing w:val="5"/>
        </w:rPr>
        <w:t xml:space="preserve">против </w:t>
      </w:r>
      <w:r w:rsidRPr="00F801A0">
        <w:rPr>
          <w:color w:val="000000"/>
          <w:spacing w:val="4"/>
        </w:rPr>
        <w:t xml:space="preserve">температурного графика (Приложение №3). Регулировку температурного режима производить шайбированием, заменой </w:t>
      </w:r>
      <w:r w:rsidRPr="00F801A0">
        <w:rPr>
          <w:color w:val="000000"/>
        </w:rPr>
        <w:t>сопел в элеваторах, путем подбора, по согласованию с Теплоснабжающей организацией;</w:t>
      </w:r>
    </w:p>
    <w:p w:rsidR="00592CFC" w:rsidRPr="00F801A0" w:rsidRDefault="00592CFC" w:rsidP="00FA105F">
      <w:pPr>
        <w:shd w:val="clear" w:color="auto" w:fill="FFFFFF"/>
        <w:tabs>
          <w:tab w:val="left" w:pos="1402"/>
        </w:tabs>
        <w:ind w:left="567" w:hanging="425"/>
        <w:jc w:val="both"/>
      </w:pPr>
      <w:r w:rsidRPr="00F801A0">
        <w:rPr>
          <w:color w:val="000000"/>
          <w:spacing w:val="-1"/>
        </w:rPr>
        <w:t>д)</w:t>
      </w:r>
      <w:r w:rsidRPr="00F801A0">
        <w:rPr>
          <w:color w:val="000000"/>
        </w:rPr>
        <w:tab/>
        <w:t>не допускать утечек и водоразборатеплоносителя, не предусмотренных настоящим договором.</w:t>
      </w:r>
    </w:p>
    <w:p w:rsidR="00592CFC" w:rsidRPr="00F801A0" w:rsidRDefault="00592CFC" w:rsidP="00FA105F">
      <w:pPr>
        <w:shd w:val="clear" w:color="auto" w:fill="FFFFFF"/>
        <w:tabs>
          <w:tab w:val="left" w:pos="1128"/>
        </w:tabs>
        <w:ind w:left="567" w:hanging="425"/>
        <w:jc w:val="both"/>
        <w:rPr>
          <w:color w:val="000000"/>
          <w:spacing w:val="-3"/>
        </w:rPr>
      </w:pPr>
      <w:r w:rsidRPr="00F801A0">
        <w:rPr>
          <w:color w:val="000000"/>
          <w:spacing w:val="1"/>
        </w:rPr>
        <w:t xml:space="preserve">  2.3.5. Обеспечивать беспрепятственный доступ представителей Теплоснабжающей организации в любое  время   суток   к  теплопотребляющим   установкам   и   приборам  учета,</w:t>
      </w:r>
      <w:r w:rsidRPr="00F801A0">
        <w:rPr>
          <w:color w:val="000000"/>
          <w:spacing w:val="2"/>
        </w:rPr>
        <w:t xml:space="preserve"> для  осуществления контроля за правильностью ведения Потребителем  учета принятой тепловой </w:t>
      </w:r>
      <w:r w:rsidRPr="00F801A0">
        <w:rPr>
          <w:color w:val="000000"/>
          <w:spacing w:val="-1"/>
        </w:rPr>
        <w:t xml:space="preserve">энергии и эксплуатации прибора учета в порядке предусмотренном </w:t>
      </w:r>
      <w:r w:rsidRPr="00F801A0">
        <w:rPr>
          <w:spacing w:val="-4"/>
        </w:rPr>
        <w:t>«Правилами организации  теплоснабжения в Российской Федерации», утвержденных  Постановлением Правительства РФ от 08.08.2012 г. № 808</w:t>
      </w:r>
      <w:r w:rsidRPr="00F801A0">
        <w:rPr>
          <w:color w:val="C00000"/>
          <w:spacing w:val="-4"/>
        </w:rPr>
        <w:t xml:space="preserve">. </w:t>
      </w:r>
      <w:r w:rsidRPr="00F801A0">
        <w:rPr>
          <w:color w:val="000000"/>
          <w:spacing w:val="-1"/>
        </w:rPr>
        <w:t>Нести ответственность за умышленный вывод из строя приборов учета или иное воздействие на прибор учета с целью искажения его показаний.</w:t>
      </w:r>
    </w:p>
    <w:p w:rsidR="00592CFC" w:rsidRPr="00F801A0" w:rsidRDefault="00592CFC" w:rsidP="00FA105F">
      <w:pPr>
        <w:shd w:val="clear" w:color="auto" w:fill="FFFFFF"/>
        <w:tabs>
          <w:tab w:val="left" w:pos="1685"/>
        </w:tabs>
        <w:rPr>
          <w:color w:val="000000"/>
          <w:spacing w:val="-2"/>
        </w:rPr>
      </w:pPr>
      <w:r w:rsidRPr="00F801A0">
        <w:rPr>
          <w:color w:val="000000"/>
          <w:spacing w:val="3"/>
        </w:rPr>
        <w:t xml:space="preserve">  2.3.6. Оплачивать расходы Теплоснабжающей организации, связанные с включением   и отключением </w:t>
      </w:r>
      <w:r w:rsidRPr="00F801A0">
        <w:rPr>
          <w:color w:val="000000"/>
          <w:spacing w:val="5"/>
        </w:rPr>
        <w:t xml:space="preserve">теплоносителя по заявке Потребителя. Подача тепловой энергии и горячей воды после прекращения или </w:t>
      </w:r>
      <w:r w:rsidRPr="00F801A0">
        <w:rPr>
          <w:color w:val="000000"/>
          <w:spacing w:val="4"/>
        </w:rPr>
        <w:t>ограничения, в случаях предусмотренных пунктом 2.2.2. настоящего договора,  возобновляется  в  договорном  объеме  после  уплаты  задолженности  перед  Тепло</w:t>
      </w:r>
      <w:r w:rsidRPr="00F801A0">
        <w:rPr>
          <w:color w:val="000000"/>
          <w:spacing w:val="1"/>
        </w:rPr>
        <w:t xml:space="preserve">снабжающей организацией, устранения выявленных нарушений, с учетом затрат, компенсирующих расходы на восстановление подачи </w:t>
      </w:r>
      <w:r w:rsidRPr="00F801A0">
        <w:rPr>
          <w:color w:val="000000"/>
        </w:rPr>
        <w:t>тепловой энергии и горячей воды.</w:t>
      </w:r>
    </w:p>
    <w:p w:rsidR="00592CFC" w:rsidRPr="00F801A0" w:rsidRDefault="00592CFC" w:rsidP="00FA105F">
      <w:pPr>
        <w:shd w:val="clear" w:color="auto" w:fill="FFFFFF"/>
        <w:tabs>
          <w:tab w:val="left" w:pos="1738"/>
        </w:tabs>
        <w:ind w:left="567" w:hanging="425"/>
        <w:jc w:val="both"/>
      </w:pPr>
      <w:r w:rsidRPr="00F801A0">
        <w:rPr>
          <w:color w:val="000000"/>
          <w:spacing w:val="-2"/>
        </w:rPr>
        <w:t xml:space="preserve">2.3.7. </w:t>
      </w:r>
      <w:r w:rsidRPr="00F801A0">
        <w:rPr>
          <w:color w:val="000000"/>
          <w:spacing w:val="3"/>
        </w:rPr>
        <w:t xml:space="preserve">Выполнять предписания тепловой инспекции Теплоснабжающей организации в установленные предписанием </w:t>
      </w:r>
      <w:r w:rsidRPr="00F801A0">
        <w:rPr>
          <w:color w:val="000000"/>
          <w:spacing w:val="-3"/>
        </w:rPr>
        <w:t>сроки.</w:t>
      </w:r>
    </w:p>
    <w:p w:rsidR="00592CFC" w:rsidRPr="00F801A0" w:rsidRDefault="00592CFC" w:rsidP="00FA105F">
      <w:pPr>
        <w:shd w:val="clear" w:color="auto" w:fill="FFFFFF"/>
        <w:tabs>
          <w:tab w:val="left" w:pos="1670"/>
        </w:tabs>
        <w:rPr>
          <w:color w:val="000000"/>
          <w:spacing w:val="-1"/>
          <w:u w:val="single"/>
        </w:rPr>
      </w:pPr>
      <w:r w:rsidRPr="00F801A0">
        <w:rPr>
          <w:color w:val="000000"/>
          <w:spacing w:val="1"/>
        </w:rPr>
        <w:t xml:space="preserve">  2.3.8.Ежегодно проводить подготовку систем теплопотребления к работе в  отопительный период и в срок, не позднее 15 сентября, получать в администрации г. Курчатова паспорт готовности к отопительному периоду. (Основание Приказ Минэнерго РФ от 12.03.2013г. № 103).</w:t>
      </w:r>
    </w:p>
    <w:p w:rsidR="00592CFC" w:rsidRPr="00F801A0" w:rsidRDefault="00592CFC" w:rsidP="00FA105F">
      <w:pPr>
        <w:shd w:val="clear" w:color="auto" w:fill="FFFFFF"/>
        <w:tabs>
          <w:tab w:val="left" w:pos="1670"/>
        </w:tabs>
        <w:rPr>
          <w:color w:val="000000"/>
          <w:spacing w:val="-2"/>
        </w:rPr>
      </w:pPr>
      <w:r w:rsidRPr="00F801A0">
        <w:rPr>
          <w:color w:val="000000"/>
        </w:rPr>
        <w:t xml:space="preserve"> 2.3.9. Для правильности расчетов за тепловую энергию и горячую воду, при отключении (включении)   систем теплопотребления (в </w:t>
      </w:r>
      <w:r w:rsidRPr="00F801A0">
        <w:rPr>
          <w:color w:val="000000"/>
          <w:spacing w:val="3"/>
        </w:rPr>
        <w:t xml:space="preserve">связи с   проведением работ связанных   с авариями   или технологическими отказами в системах или </w:t>
      </w:r>
      <w:r w:rsidRPr="00F801A0">
        <w:rPr>
          <w:color w:val="000000"/>
          <w:spacing w:val="4"/>
        </w:rPr>
        <w:t>наружных сетях Потребителя), в тот же день уведомлять Теплоснабжающую организацию с использованием любых средств связи</w:t>
      </w:r>
      <w:r w:rsidRPr="00F801A0">
        <w:rPr>
          <w:color w:val="000000"/>
        </w:rPr>
        <w:t xml:space="preserve"> о времени и причинах отключения, а также дате и времени включения. Об отключении и </w:t>
      </w:r>
      <w:r w:rsidRPr="00F801A0">
        <w:rPr>
          <w:color w:val="000000"/>
          <w:spacing w:val="-1"/>
        </w:rPr>
        <w:t>подключении теплоснабжения составляется двухсторонний акт.</w:t>
      </w:r>
    </w:p>
    <w:p w:rsidR="00592CFC" w:rsidRPr="00F801A0" w:rsidRDefault="00592CFC" w:rsidP="00FA105F">
      <w:pPr>
        <w:shd w:val="clear" w:color="auto" w:fill="FFFFFF"/>
        <w:tabs>
          <w:tab w:val="left" w:pos="1680"/>
          <w:tab w:val="left" w:pos="1838"/>
        </w:tabs>
        <w:jc w:val="both"/>
      </w:pPr>
      <w:r w:rsidRPr="00F801A0">
        <w:rPr>
          <w:color w:val="000000"/>
          <w:spacing w:val="-2"/>
        </w:rPr>
        <w:t xml:space="preserve">2.3.10. </w:t>
      </w:r>
      <w:r w:rsidRPr="00F801A0">
        <w:rPr>
          <w:color w:val="000000"/>
          <w:spacing w:val="5"/>
        </w:rPr>
        <w:t xml:space="preserve">При  необходимости     проведения    плановых ремонтных работ не позднее,  чем  за десять </w:t>
      </w:r>
      <w:r w:rsidRPr="00F801A0">
        <w:rPr>
          <w:color w:val="000000"/>
          <w:spacing w:val="12"/>
        </w:rPr>
        <w:t>календарных дней до даты отключения, подать заявку на отключение и вызвать представителя Тепло</w:t>
      </w:r>
      <w:r w:rsidRPr="00F801A0">
        <w:rPr>
          <w:color w:val="000000"/>
          <w:spacing w:val="11"/>
        </w:rPr>
        <w:t xml:space="preserve">снабжающей организации для опломбирования задвижек. Об отключении и подключении </w:t>
      </w:r>
      <w:r w:rsidRPr="00F801A0">
        <w:rPr>
          <w:color w:val="000000"/>
          <w:spacing w:val="7"/>
        </w:rPr>
        <w:t>теплоснабжения составляется двухсторонний акт.</w:t>
      </w:r>
      <w:r w:rsidRPr="00F801A0">
        <w:rPr>
          <w:color w:val="000000"/>
        </w:rPr>
        <w:tab/>
      </w:r>
    </w:p>
    <w:p w:rsidR="00592CFC" w:rsidRPr="00F801A0" w:rsidRDefault="00592CFC" w:rsidP="00FA105F">
      <w:pPr>
        <w:shd w:val="clear" w:color="auto" w:fill="FFFFFF"/>
        <w:tabs>
          <w:tab w:val="left" w:pos="1680"/>
        </w:tabs>
        <w:ind w:right="86"/>
        <w:jc w:val="both"/>
      </w:pPr>
      <w:r w:rsidRPr="00F801A0">
        <w:rPr>
          <w:color w:val="000000"/>
          <w:spacing w:val="12"/>
        </w:rPr>
        <w:t xml:space="preserve">     В случае нарушения условий пунктов 2.3.9. и 2.3.10. настоящего договора, Потребительпроизводит оплату потребленной тепловой энергии в </w:t>
      </w:r>
      <w:r w:rsidRPr="00F801A0">
        <w:rPr>
          <w:color w:val="000000"/>
          <w:spacing w:val="10"/>
        </w:rPr>
        <w:t xml:space="preserve">полном объеме в соответствии с условиями договора. В указанном случае претензии Потребителя к предъявленным </w:t>
      </w:r>
      <w:r w:rsidRPr="00F801A0">
        <w:rPr>
          <w:color w:val="000000"/>
          <w:spacing w:val="9"/>
        </w:rPr>
        <w:t>счетам не принимаются.</w:t>
      </w:r>
    </w:p>
    <w:p w:rsidR="00592CFC" w:rsidRPr="00F801A0" w:rsidRDefault="00592CFC" w:rsidP="00FA105F">
      <w:pPr>
        <w:shd w:val="clear" w:color="auto" w:fill="FFFFFF"/>
        <w:ind w:right="85"/>
        <w:jc w:val="both"/>
      </w:pPr>
      <w:r w:rsidRPr="00F801A0">
        <w:rPr>
          <w:color w:val="000000"/>
          <w:spacing w:val="9"/>
        </w:rPr>
        <w:t>2.3.11. Иметь подготовленный, аттестованный и назначенный приказом руководителя персонал для обслуживания систем теплопотребленияили заключить договор на техобслуживание с организацией, имеющей подготовленный и аттестованный персонал. Копия вышеуказанного договора предоставляется в Теплос</w:t>
      </w:r>
      <w:r w:rsidRPr="00F801A0">
        <w:rPr>
          <w:color w:val="000000"/>
          <w:spacing w:val="12"/>
        </w:rPr>
        <w:t>набжающую</w:t>
      </w:r>
      <w:r w:rsidRPr="00F801A0">
        <w:rPr>
          <w:color w:val="000000"/>
          <w:spacing w:val="9"/>
        </w:rPr>
        <w:t xml:space="preserve"> организацию</w:t>
      </w:r>
    </w:p>
    <w:p w:rsidR="00592CFC" w:rsidRPr="00F801A0" w:rsidRDefault="00592CFC" w:rsidP="00FA105F">
      <w:pPr>
        <w:shd w:val="clear" w:color="auto" w:fill="FFFFFF"/>
        <w:tabs>
          <w:tab w:val="left" w:pos="770"/>
          <w:tab w:val="left" w:pos="1368"/>
        </w:tabs>
        <w:rPr>
          <w:spacing w:val="6"/>
        </w:rPr>
      </w:pPr>
      <w:r w:rsidRPr="00F801A0">
        <w:rPr>
          <w:spacing w:val="12"/>
        </w:rPr>
        <w:t>2.3.12. При ликвидации предприятия,переходе права (собственности, владения) на занимаемые  помещения, за 30 дней до предполагаемого события  письменно уведомитьТеплоснабжающую организацию и произвести полный расчет за тепловую энергию и горячую воду.</w:t>
      </w:r>
    </w:p>
    <w:p w:rsidR="00592CFC" w:rsidRPr="00F801A0" w:rsidRDefault="00592CFC" w:rsidP="00FA105F">
      <w:pPr>
        <w:shd w:val="clear" w:color="auto" w:fill="FFFFFF"/>
        <w:tabs>
          <w:tab w:val="left" w:pos="1368"/>
        </w:tabs>
        <w:rPr>
          <w:color w:val="000000"/>
          <w:spacing w:val="6"/>
        </w:rPr>
      </w:pPr>
      <w:r w:rsidRPr="00F801A0">
        <w:rPr>
          <w:b/>
          <w:bCs/>
          <w:color w:val="000000"/>
          <w:spacing w:val="9"/>
        </w:rPr>
        <w:t>2.4. Потребительимеет право:</w:t>
      </w:r>
    </w:p>
    <w:p w:rsidR="00592CFC" w:rsidRPr="00F801A0" w:rsidRDefault="00592CFC" w:rsidP="00FA105F">
      <w:pPr>
        <w:shd w:val="clear" w:color="auto" w:fill="FFFFFF"/>
        <w:tabs>
          <w:tab w:val="left" w:pos="1219"/>
        </w:tabs>
      </w:pPr>
      <w:r w:rsidRPr="00F801A0">
        <w:rPr>
          <w:color w:val="000000"/>
          <w:spacing w:val="5"/>
        </w:rPr>
        <w:t>2.4.1.</w:t>
      </w:r>
      <w:r w:rsidRPr="00F801A0">
        <w:rPr>
          <w:color w:val="000000"/>
          <w:spacing w:val="9"/>
        </w:rPr>
        <w:t xml:space="preserve"> Заявлять Теплоснабжающей организации об ошибках, обнаруженных в платежных документах на оплату тепловой энергии и горячей воды.</w:t>
      </w:r>
    </w:p>
    <w:p w:rsidR="00592CFC" w:rsidRPr="00F801A0" w:rsidRDefault="00592CFC" w:rsidP="00FA105F">
      <w:pPr>
        <w:shd w:val="clear" w:color="auto" w:fill="FFFFFF"/>
        <w:tabs>
          <w:tab w:val="left" w:pos="1306"/>
        </w:tabs>
      </w:pPr>
      <w:r w:rsidRPr="00F801A0">
        <w:rPr>
          <w:color w:val="000000"/>
          <w:spacing w:val="4"/>
        </w:rPr>
        <w:t xml:space="preserve">2.4.2. </w:t>
      </w:r>
      <w:r w:rsidRPr="00F801A0">
        <w:rPr>
          <w:color w:val="000000"/>
          <w:spacing w:val="14"/>
        </w:rPr>
        <w:t>Подключать субабонентов к своим сетям по согласованию сТеплоснабжающей</w:t>
      </w:r>
      <w:r w:rsidRPr="00F801A0">
        <w:rPr>
          <w:color w:val="000000"/>
          <w:spacing w:val="8"/>
        </w:rPr>
        <w:t>организацией.</w:t>
      </w:r>
    </w:p>
    <w:p w:rsidR="00592CFC" w:rsidRPr="00F801A0" w:rsidRDefault="00592CFC" w:rsidP="00FA105F">
      <w:pPr>
        <w:widowControl w:val="0"/>
        <w:numPr>
          <w:ilvl w:val="0"/>
          <w:numId w:val="8"/>
        </w:numPr>
        <w:shd w:val="clear" w:color="auto" w:fill="FFFFFF"/>
        <w:tabs>
          <w:tab w:val="left" w:pos="1234"/>
        </w:tabs>
        <w:autoSpaceDE w:val="0"/>
        <w:autoSpaceDN w:val="0"/>
        <w:adjustRightInd w:val="0"/>
        <w:jc w:val="both"/>
        <w:rPr>
          <w:color w:val="000000"/>
          <w:spacing w:val="5"/>
        </w:rPr>
      </w:pPr>
      <w:r w:rsidRPr="00F801A0">
        <w:rPr>
          <w:color w:val="000000"/>
          <w:spacing w:val="9"/>
        </w:rPr>
        <w:t xml:space="preserve">Оформлять ежеквартально  двухсторонние акты сверки расчетов с Теплоснабжающей организацией </w:t>
      </w:r>
      <w:r w:rsidRPr="00F801A0">
        <w:rPr>
          <w:color w:val="000000"/>
          <w:spacing w:val="8"/>
        </w:rPr>
        <w:t>за полученную тепловую энергию и горячую воду.</w:t>
      </w:r>
    </w:p>
    <w:p w:rsidR="00592CFC" w:rsidRPr="00F801A0" w:rsidRDefault="00592CFC" w:rsidP="00FA105F">
      <w:pPr>
        <w:widowControl w:val="0"/>
        <w:numPr>
          <w:ilvl w:val="0"/>
          <w:numId w:val="8"/>
        </w:numPr>
        <w:shd w:val="clear" w:color="auto" w:fill="FFFFFF"/>
        <w:tabs>
          <w:tab w:val="left" w:pos="1234"/>
        </w:tabs>
        <w:autoSpaceDE w:val="0"/>
        <w:autoSpaceDN w:val="0"/>
        <w:adjustRightInd w:val="0"/>
        <w:rPr>
          <w:color w:val="000000"/>
          <w:spacing w:val="5"/>
        </w:rPr>
      </w:pPr>
      <w:r w:rsidRPr="00F801A0">
        <w:rPr>
          <w:color w:val="000000"/>
          <w:spacing w:val="13"/>
        </w:rPr>
        <w:t xml:space="preserve">По согласованию с  Теплоснабжающей организацией отказаться  полностью  или  частично от </w:t>
      </w:r>
      <w:r w:rsidRPr="00F801A0">
        <w:rPr>
          <w:color w:val="000000"/>
          <w:spacing w:val="8"/>
        </w:rPr>
        <w:t>подключенной   нагрузки.   Для   рассмотрения   данного   вопроса  Потребитель не позднее пятнадцати дней до предполагаемой даты отключения, направляет Тепло</w:t>
      </w:r>
      <w:r w:rsidRPr="00F801A0">
        <w:rPr>
          <w:color w:val="000000"/>
          <w:spacing w:val="12"/>
        </w:rPr>
        <w:t xml:space="preserve">снабжающей  организации  уведомление с указанием даты отказа от нагрузки. После получения </w:t>
      </w:r>
      <w:r w:rsidRPr="00F801A0">
        <w:rPr>
          <w:color w:val="000000"/>
          <w:spacing w:val="8"/>
        </w:rPr>
        <w:t xml:space="preserve">согласования Теплоснабжающей организации, Потребительобязан за свой счет произвести отключение своих </w:t>
      </w:r>
      <w:r w:rsidRPr="00F801A0">
        <w:rPr>
          <w:color w:val="000000"/>
          <w:spacing w:val="12"/>
        </w:rPr>
        <w:t xml:space="preserve">сетей и теплоиспользующего оборудования от сети Теплоснабжающей организации, установить задвижки (при необходимости </w:t>
      </w:r>
      <w:r w:rsidRPr="00F801A0">
        <w:rPr>
          <w:color w:val="000000"/>
          <w:spacing w:val="9"/>
        </w:rPr>
        <w:t xml:space="preserve">путем образования видимого разрыва на подающем и обратном   трубопроводах) и опломбировать </w:t>
      </w:r>
      <w:r w:rsidRPr="00F801A0">
        <w:rPr>
          <w:color w:val="000000"/>
          <w:spacing w:val="12"/>
        </w:rPr>
        <w:t>отключенные установки с одновременным составлением акта об отключении, который подписывается</w:t>
      </w:r>
      <w:r w:rsidRPr="00F801A0">
        <w:rPr>
          <w:color w:val="000000"/>
          <w:spacing w:val="9"/>
        </w:rPr>
        <w:t xml:space="preserve"> представителями Теплоснабжающей организации и Потребителя.</w:t>
      </w:r>
    </w:p>
    <w:p w:rsidR="00592CFC" w:rsidRPr="00F801A0" w:rsidRDefault="00592CFC" w:rsidP="00FA105F">
      <w:pPr>
        <w:shd w:val="clear" w:color="auto" w:fill="FFFFFF"/>
        <w:tabs>
          <w:tab w:val="left" w:pos="1234"/>
        </w:tabs>
        <w:rPr>
          <w:color w:val="000000"/>
          <w:spacing w:val="9"/>
        </w:rPr>
      </w:pPr>
      <w:r w:rsidRPr="00F801A0">
        <w:rPr>
          <w:color w:val="000000"/>
          <w:spacing w:val="14"/>
        </w:rPr>
        <w:t xml:space="preserve">2.4.5. При несоблюдении требований, указанных в п.2.4.4. настоящего договора, Потребительне вправе </w:t>
      </w:r>
      <w:r w:rsidRPr="00F801A0">
        <w:rPr>
          <w:color w:val="000000"/>
          <w:spacing w:val="13"/>
        </w:rPr>
        <w:t xml:space="preserve">отказаться от оплаты поданной ему тепловой энергии и горячей воды, ссылаясь на то, что </w:t>
      </w:r>
      <w:r w:rsidRPr="00F801A0">
        <w:rPr>
          <w:color w:val="000000"/>
          <w:spacing w:val="9"/>
        </w:rPr>
        <w:t>были отключены системы теплопотребления.</w:t>
      </w:r>
    </w:p>
    <w:p w:rsidR="00592CFC" w:rsidRPr="00F801A0" w:rsidRDefault="00592CFC" w:rsidP="00FA105F">
      <w:pPr>
        <w:shd w:val="clear" w:color="auto" w:fill="FFFFFF"/>
        <w:tabs>
          <w:tab w:val="left" w:pos="1234"/>
        </w:tabs>
        <w:jc w:val="center"/>
        <w:rPr>
          <w:b/>
          <w:bCs/>
          <w:color w:val="000000"/>
          <w:spacing w:val="5"/>
        </w:rPr>
      </w:pPr>
      <w:r w:rsidRPr="00F801A0">
        <w:rPr>
          <w:b/>
          <w:bCs/>
          <w:color w:val="000000"/>
          <w:spacing w:val="5"/>
        </w:rPr>
        <w:t>3. Учет и расчет потребления тепловой энергии и горячей воды.</w:t>
      </w:r>
    </w:p>
    <w:p w:rsidR="00592CFC" w:rsidRPr="00F801A0" w:rsidRDefault="00592CFC" w:rsidP="00FA105F">
      <w:pPr>
        <w:shd w:val="clear" w:color="auto" w:fill="FFFFFF"/>
        <w:tabs>
          <w:tab w:val="left" w:pos="1234"/>
        </w:tabs>
        <w:jc w:val="both"/>
        <w:rPr>
          <w:color w:val="000000"/>
          <w:spacing w:val="5"/>
        </w:rPr>
      </w:pPr>
      <w:r w:rsidRPr="00F801A0">
        <w:rPr>
          <w:color w:val="000000"/>
          <w:spacing w:val="5"/>
        </w:rPr>
        <w:t xml:space="preserve">3.1. Учет и расчет потребления тепловой энергии производится в соответствии с «Правилами учета тепловой энергии и теплоносителя», утвержденными Минтопэнерго РФ 12.09.1995г. № ВК-4936. </w:t>
      </w:r>
      <w:r w:rsidRPr="00F801A0">
        <w:rPr>
          <w:color w:val="000000"/>
          <w:spacing w:val="-1"/>
        </w:rPr>
        <w:t>При наличии точки учета, находящейся не на границе раздела балансовой принадлежности сетей,</w:t>
      </w:r>
      <w:r w:rsidRPr="00F801A0">
        <w:rPr>
          <w:color w:val="000000"/>
          <w:spacing w:val="1"/>
        </w:rPr>
        <w:t>Потребительоплачивает тепловые потери в сетях на участке от границы раздела (Приложение № 2) до точки  учета.</w:t>
      </w:r>
    </w:p>
    <w:p w:rsidR="00592CFC" w:rsidRPr="00F801A0" w:rsidRDefault="00592CFC" w:rsidP="00FA105F">
      <w:pPr>
        <w:shd w:val="clear" w:color="auto" w:fill="FFFFFF"/>
        <w:tabs>
          <w:tab w:val="left" w:pos="1234"/>
        </w:tabs>
        <w:jc w:val="both"/>
        <w:rPr>
          <w:spacing w:val="5"/>
        </w:rPr>
      </w:pPr>
      <w:r w:rsidRPr="00F801A0">
        <w:rPr>
          <w:color w:val="000000"/>
          <w:spacing w:val="5"/>
        </w:rPr>
        <w:t xml:space="preserve">3.2. Количество тепловой энергии и горячей воды, потребляемое Потребителем, определяется по приборам учета,  </w:t>
      </w:r>
      <w:r w:rsidRPr="00F801A0">
        <w:rPr>
          <w:spacing w:val="5"/>
        </w:rPr>
        <w:t>допущенным в эксплуатацию в качестве коммерческих,</w:t>
      </w:r>
      <w:r w:rsidRPr="00F801A0">
        <w:rPr>
          <w:color w:val="000000"/>
          <w:spacing w:val="5"/>
        </w:rPr>
        <w:t>а в случае отсутствия приборов учета, в соответствии с пунктом 3.6. настоящего договора</w:t>
      </w:r>
      <w:r w:rsidRPr="00F801A0">
        <w:rPr>
          <w:spacing w:val="5"/>
        </w:rPr>
        <w:t>.Сведения о приборах учета указаны в Приложении №5 к настоящему договору.</w:t>
      </w:r>
    </w:p>
    <w:p w:rsidR="00592CFC" w:rsidRPr="00F801A0" w:rsidRDefault="00592CFC" w:rsidP="00FA105F">
      <w:pPr>
        <w:shd w:val="clear" w:color="auto" w:fill="FFFFFF"/>
        <w:tabs>
          <w:tab w:val="left" w:pos="1234"/>
        </w:tabs>
        <w:jc w:val="both"/>
        <w:rPr>
          <w:color w:val="000000"/>
          <w:spacing w:val="5"/>
        </w:rPr>
      </w:pPr>
      <w:r w:rsidRPr="00F801A0">
        <w:rPr>
          <w:color w:val="000000"/>
          <w:spacing w:val="5"/>
        </w:rPr>
        <w:t>3.3. Перед каждым отопительным сезоном Теплоснабжающая организация по вызову Потребителя осуществляет проверку готовности  приборов</w:t>
      </w:r>
      <w:r w:rsidRPr="00F801A0">
        <w:rPr>
          <w:spacing w:val="5"/>
        </w:rPr>
        <w:t>учета Потребителя к эксплуатации с оформлением акта повторного допуска</w:t>
      </w:r>
      <w:r w:rsidRPr="00F801A0">
        <w:rPr>
          <w:color w:val="000000"/>
          <w:spacing w:val="5"/>
        </w:rPr>
        <w:t>. При отсутствии акта повторного допуска считается, что  у Потребителя временно отсутствуют приборы учета.</w:t>
      </w:r>
    </w:p>
    <w:p w:rsidR="00592CFC" w:rsidRPr="00F801A0" w:rsidRDefault="00592CFC" w:rsidP="00FA105F">
      <w:pPr>
        <w:shd w:val="clear" w:color="auto" w:fill="FFFFFF"/>
        <w:tabs>
          <w:tab w:val="left" w:pos="1234"/>
        </w:tabs>
        <w:jc w:val="both"/>
        <w:rPr>
          <w:color w:val="000000"/>
          <w:spacing w:val="5"/>
        </w:rPr>
      </w:pPr>
      <w:r w:rsidRPr="00F801A0">
        <w:rPr>
          <w:color w:val="000000"/>
          <w:spacing w:val="5"/>
        </w:rPr>
        <w:t xml:space="preserve">3.4.  При наличии приборов коммерческого учета, Потребительне позднее 20 числа каждого месяца предоставляет сведения о потребленной тепловой энергии и горячей воде в письменной форме в Теплоснабжающую организацию. При нарушении сроков предоставления сведений, расчет производится как для потребителей, не имеющих приборов учета, в соответствии с пунктом 3.6. настоящего договора.  </w:t>
      </w:r>
    </w:p>
    <w:p w:rsidR="00592CFC" w:rsidRPr="00F801A0" w:rsidRDefault="00592CFC" w:rsidP="00FA105F">
      <w:pPr>
        <w:shd w:val="clear" w:color="auto" w:fill="FFFFFF"/>
        <w:tabs>
          <w:tab w:val="left" w:pos="1234"/>
        </w:tabs>
        <w:jc w:val="both"/>
        <w:rPr>
          <w:color w:val="000000"/>
          <w:spacing w:val="5"/>
        </w:rPr>
      </w:pPr>
      <w:r w:rsidRPr="00F801A0">
        <w:rPr>
          <w:color w:val="000000"/>
          <w:spacing w:val="5"/>
        </w:rPr>
        <w:t>3.5. В случае выхода приборов учета из строя количество потребленной тепловой энергии и горячей воды (на период в общей сложности не более 15 суток в течение года  с момента приемки узла на коммерческий расчет) определяется на основании усредненных  показаний этих приборов, взятых за предшествующие выходу из строя трое суток, с корректировкой по фактической температуре  теплоносителя на период перерасчета.</w:t>
      </w:r>
    </w:p>
    <w:p w:rsidR="00592CFC" w:rsidRPr="00F801A0" w:rsidRDefault="00592CFC" w:rsidP="00FA105F">
      <w:pPr>
        <w:shd w:val="clear" w:color="auto" w:fill="FFFFFF"/>
        <w:tabs>
          <w:tab w:val="left" w:pos="1234"/>
        </w:tabs>
        <w:jc w:val="both"/>
        <w:rPr>
          <w:color w:val="000000"/>
          <w:spacing w:val="9"/>
        </w:rPr>
      </w:pPr>
      <w:r w:rsidRPr="00F801A0">
        <w:rPr>
          <w:color w:val="000000"/>
          <w:spacing w:val="-1"/>
        </w:rPr>
        <w:t>3.6.</w:t>
      </w:r>
      <w:r w:rsidRPr="00F801A0">
        <w:rPr>
          <w:color w:val="000000"/>
          <w:spacing w:val="1"/>
        </w:rPr>
        <w:t>При отсутствии приборов учета, их неисправности свыше 15 суток в течение года с момента допуска</w:t>
      </w:r>
    </w:p>
    <w:p w:rsidR="00592CFC" w:rsidRPr="00F801A0" w:rsidRDefault="00592CFC" w:rsidP="00FA105F">
      <w:pPr>
        <w:rPr>
          <w:spacing w:val="2"/>
        </w:rPr>
      </w:pPr>
      <w:r w:rsidRPr="00F801A0">
        <w:rPr>
          <w:color w:val="000000"/>
          <w:spacing w:val="1"/>
        </w:rPr>
        <w:t xml:space="preserve">прибора </w:t>
      </w:r>
      <w:r w:rsidRPr="00F801A0">
        <w:rPr>
          <w:color w:val="000000"/>
          <w:spacing w:val="6"/>
        </w:rPr>
        <w:t>учета в эксплуатацию, обнаружении повреждения  или отсутствия  пломб Теплоснабжающей</w:t>
      </w:r>
      <w:r w:rsidRPr="00F801A0">
        <w:rPr>
          <w:color w:val="000000"/>
          <w:spacing w:val="3"/>
        </w:rPr>
        <w:t>организации и клейм госповерителя, Потребительоплачивает потребленную</w:t>
      </w:r>
      <w:r w:rsidRPr="00F801A0">
        <w:rPr>
          <w:color w:val="000000"/>
          <w:spacing w:val="6"/>
        </w:rPr>
        <w:t xml:space="preserve">тепловую энергию и горячую воду в количестве, определяемом по подключенной нагрузке, указанной в Приложении  № 1 к настоящему договору, </w:t>
      </w:r>
      <w:r w:rsidRPr="00F801A0">
        <w:rPr>
          <w:spacing w:val="-1"/>
        </w:rPr>
        <w:t>фактическому времени теплопотребления по показаниями приборов учета теплоисточника, установленных на границах раздела балансовой принадлежности между источником теплоснабжения - филиалом ОАО «Концерн</w:t>
      </w:r>
      <w:r w:rsidRPr="00F801A0">
        <w:rPr>
          <w:spacing w:val="3"/>
        </w:rPr>
        <w:t xml:space="preserve">Росэнергоатом»  «Курская атомная станция» и МУП«ГТС»и распределяется пропорционально месячному </w:t>
      </w:r>
      <w:r w:rsidRPr="00F801A0">
        <w:rPr>
          <w:spacing w:val="-1"/>
        </w:rPr>
        <w:t xml:space="preserve">плановому теплопотреблению Потребителя, основанному на максимальных часовых нагрузках согласно Приложению № 1 к </w:t>
      </w:r>
      <w:r w:rsidRPr="00F801A0">
        <w:rPr>
          <w:spacing w:val="2"/>
        </w:rPr>
        <w:t>настоящему договору.</w:t>
      </w:r>
    </w:p>
    <w:p w:rsidR="00592CFC" w:rsidRPr="00F801A0" w:rsidRDefault="00592CFC" w:rsidP="00FA105F">
      <w:pPr>
        <w:rPr>
          <w:spacing w:val="5"/>
        </w:rPr>
      </w:pPr>
      <w:r w:rsidRPr="00F801A0">
        <w:rPr>
          <w:color w:val="000000"/>
          <w:spacing w:val="2"/>
        </w:rPr>
        <w:t>3.7. При отсутствии приборов учета</w:t>
      </w:r>
      <w:r w:rsidRPr="00F801A0">
        <w:rPr>
          <w:spacing w:val="2"/>
        </w:rPr>
        <w:t xml:space="preserve">Потребитель оплачивает нормативную величину тепловых потерь на участке сетей от границы раздела (Приложение № 2) до объектов теплопотребления и  нормативные утечки теплоносителя на заполнение сетей и внутренних систем теплопотребления согласно </w:t>
      </w:r>
      <w:r w:rsidRPr="00F801A0">
        <w:rPr>
          <w:spacing w:val="5"/>
        </w:rPr>
        <w:t>Приложению № 4.</w:t>
      </w:r>
    </w:p>
    <w:p w:rsidR="00592CFC" w:rsidRPr="007B46A8" w:rsidRDefault="00592CFC" w:rsidP="00FA105F">
      <w:pPr>
        <w:rPr>
          <w:spacing w:val="5"/>
        </w:rPr>
      </w:pPr>
      <w:r w:rsidRPr="00F801A0">
        <w:rPr>
          <w:spacing w:val="5"/>
        </w:rPr>
        <w:t>3.8. При превышении Потребителем температуры теплоносителя в обратном трубопроводе более, чем на 3</w:t>
      </w:r>
      <w:r w:rsidRPr="00F801A0">
        <w:rPr>
          <w:spacing w:val="5"/>
          <w:vertAlign w:val="superscript"/>
        </w:rPr>
        <w:t>0</w:t>
      </w:r>
      <w:r w:rsidRPr="00F801A0">
        <w:rPr>
          <w:spacing w:val="5"/>
        </w:rPr>
        <w:t>С против указанной в температурном графике (Приложение №3), количество</w:t>
      </w:r>
      <w:r w:rsidRPr="00353338">
        <w:rPr>
          <w:spacing w:val="5"/>
          <w:sz w:val="22"/>
          <w:szCs w:val="22"/>
        </w:rPr>
        <w:t xml:space="preserve"> </w:t>
      </w:r>
      <w:r w:rsidRPr="007B46A8">
        <w:rPr>
          <w:spacing w:val="5"/>
        </w:rPr>
        <w:t>потребленной тепловой энергии определяется расчетным путем по перепаду температур в соответствии с графиком.</w:t>
      </w:r>
    </w:p>
    <w:p w:rsidR="00592CFC" w:rsidRPr="007B46A8" w:rsidRDefault="00592CFC" w:rsidP="00FA105F">
      <w:pPr>
        <w:rPr>
          <w:color w:val="000000"/>
          <w:spacing w:val="5"/>
        </w:rPr>
      </w:pPr>
      <w:r w:rsidRPr="007B46A8">
        <w:rPr>
          <w:color w:val="000000"/>
          <w:spacing w:val="5"/>
        </w:rPr>
        <w:t>3.9. Итоговое за отчетный  период количество потребленной Потребителем тепловой энергии и горячей воды  оформляется Теплоснабжающей организацией 2-х сторонним актом приема-передачи.  Акт приема-передачи подписывается Теплоснабжающей организацией и не позднее 3числа месяца следующего за отчетнымпередается Потребителю, который обязан подписать указанный акт, скрепить его печатью и возвратить 1экземпляр в Теплоснабжающую организацию, либо  предоставить  обоснованные возражения на акт не позднее 5 числа месяца, следующего за отчетным.</w:t>
      </w:r>
    </w:p>
    <w:p w:rsidR="00592CFC" w:rsidRPr="007B46A8" w:rsidRDefault="00592CFC" w:rsidP="00FA105F">
      <w:pPr>
        <w:rPr>
          <w:color w:val="000000"/>
          <w:spacing w:val="5"/>
        </w:rPr>
      </w:pPr>
      <w:r w:rsidRPr="007B46A8">
        <w:rPr>
          <w:color w:val="000000"/>
          <w:spacing w:val="5"/>
        </w:rPr>
        <w:t>3.10. При несоблюдении требований пункта 3.9,  тепловая энергия и горячая вода считаются принятыми в количестве, указанном в акте приема-передачи.</w:t>
      </w:r>
    </w:p>
    <w:p w:rsidR="00592CFC" w:rsidRPr="007B46A8" w:rsidRDefault="00592CFC" w:rsidP="00FA105F">
      <w:pPr>
        <w:shd w:val="clear" w:color="auto" w:fill="FFFFFF"/>
        <w:tabs>
          <w:tab w:val="left" w:pos="1234"/>
        </w:tabs>
        <w:jc w:val="center"/>
        <w:rPr>
          <w:b/>
          <w:bCs/>
          <w:color w:val="000000"/>
        </w:rPr>
      </w:pPr>
      <w:r w:rsidRPr="007B46A8">
        <w:rPr>
          <w:b/>
          <w:bCs/>
          <w:color w:val="000000"/>
        </w:rPr>
        <w:t>4. Порядок расчетов.</w:t>
      </w:r>
    </w:p>
    <w:p w:rsidR="00592CFC" w:rsidRPr="00F801A0" w:rsidRDefault="00592CFC" w:rsidP="00FA105F">
      <w:pPr>
        <w:shd w:val="clear" w:color="auto" w:fill="FFFFFF"/>
        <w:tabs>
          <w:tab w:val="left" w:pos="1128"/>
        </w:tabs>
        <w:ind w:left="142"/>
        <w:jc w:val="both"/>
        <w:rPr>
          <w:color w:val="000000"/>
          <w:spacing w:val="-1"/>
        </w:rPr>
      </w:pPr>
      <w:r w:rsidRPr="007B46A8">
        <w:rPr>
          <w:color w:val="000000"/>
          <w:spacing w:val="9"/>
        </w:rPr>
        <w:t xml:space="preserve">4.1. Расчеты за отпущенную Потребителю тепловую энергию и </w:t>
      </w:r>
      <w:r w:rsidRPr="007B46A8">
        <w:rPr>
          <w:spacing w:val="9"/>
        </w:rPr>
        <w:t>горячую воду</w:t>
      </w:r>
      <w:r w:rsidRPr="007B46A8">
        <w:rPr>
          <w:color w:val="000000"/>
          <w:spacing w:val="9"/>
        </w:rPr>
        <w:t xml:space="preserve"> осуществляются </w:t>
      </w:r>
      <w:r w:rsidRPr="007B46A8">
        <w:rPr>
          <w:color w:val="000000"/>
          <w:spacing w:val="5"/>
        </w:rPr>
        <w:t xml:space="preserve">авансовыми платежами, </w:t>
      </w:r>
      <w:r w:rsidRPr="007B46A8">
        <w:rPr>
          <w:color w:val="000000"/>
          <w:spacing w:val="9"/>
        </w:rPr>
        <w:t>в соответствии с</w:t>
      </w:r>
      <w:r w:rsidRPr="007B46A8">
        <w:rPr>
          <w:spacing w:val="-4"/>
        </w:rPr>
        <w:t>Правилами организации теплоснабжения в Российской Федерации», утвержденными  Постановлением Правительства РФ от 08.08.2012 г. № 808.</w:t>
      </w:r>
      <w:r w:rsidRPr="007B46A8">
        <w:rPr>
          <w:color w:val="000000"/>
          <w:spacing w:val="5"/>
        </w:rPr>
        <w:t xml:space="preserve"> Перечисление Потребителем </w:t>
      </w:r>
      <w:r w:rsidRPr="007B46A8">
        <w:rPr>
          <w:color w:val="000000"/>
          <w:spacing w:val="-1"/>
        </w:rPr>
        <w:t xml:space="preserve"> предварительной оплаты (аванса) не рассматривается как предоставление Теплоснабжающей</w:t>
      </w:r>
      <w:r w:rsidRPr="007B46A8">
        <w:rPr>
          <w:color w:val="000000"/>
        </w:rPr>
        <w:t xml:space="preserve">организации коммерческого кредита. </w:t>
      </w:r>
      <w:r w:rsidRPr="007B46A8">
        <w:rPr>
          <w:color w:val="000000"/>
          <w:spacing w:val="1"/>
        </w:rPr>
        <w:t xml:space="preserve">Расчетным периодом за отпущенную тепловую энергию и горячую воду является календарный месяц, который </w:t>
      </w:r>
      <w:r w:rsidRPr="007B46A8">
        <w:rPr>
          <w:color w:val="000000"/>
          <w:spacing w:val="5"/>
        </w:rPr>
        <w:t>делится на</w:t>
      </w:r>
      <w:r w:rsidRPr="00353338">
        <w:rPr>
          <w:color w:val="000000"/>
          <w:spacing w:val="5"/>
          <w:sz w:val="22"/>
          <w:szCs w:val="22"/>
        </w:rPr>
        <w:t xml:space="preserve"> </w:t>
      </w:r>
      <w:r w:rsidRPr="00F801A0">
        <w:rPr>
          <w:color w:val="000000"/>
          <w:spacing w:val="5"/>
        </w:rPr>
        <w:t xml:space="preserve">три периода платежа. Оплата за тепловую энергию и </w:t>
      </w:r>
      <w:r w:rsidRPr="00F801A0">
        <w:rPr>
          <w:color w:val="000000"/>
          <w:spacing w:val="1"/>
        </w:rPr>
        <w:t>горячую воду</w:t>
      </w:r>
      <w:r w:rsidRPr="00F801A0">
        <w:rPr>
          <w:color w:val="000000"/>
          <w:spacing w:val="5"/>
        </w:rPr>
        <w:t xml:space="preserve"> осуществляется Потребителем</w:t>
      </w:r>
      <w:r w:rsidRPr="00F801A0">
        <w:rPr>
          <w:color w:val="000000"/>
          <w:spacing w:val="-1"/>
        </w:rPr>
        <w:t>в следующем порядке:</w:t>
      </w:r>
    </w:p>
    <w:p w:rsidR="00592CFC" w:rsidRPr="00F801A0" w:rsidRDefault="00592CFC" w:rsidP="00FA105F">
      <w:pPr>
        <w:shd w:val="clear" w:color="auto" w:fill="FFFFFF"/>
        <w:tabs>
          <w:tab w:val="left" w:pos="1234"/>
        </w:tabs>
        <w:jc w:val="both"/>
        <w:rPr>
          <w:color w:val="000000"/>
          <w:spacing w:val="-1"/>
        </w:rPr>
      </w:pPr>
      <w:r w:rsidRPr="00F801A0">
        <w:rPr>
          <w:color w:val="000000"/>
          <w:spacing w:val="-6"/>
        </w:rPr>
        <w:t xml:space="preserve"> а) 35 процентов плановой общей стоимости  тепловой энергии и горячей воды,  потребляемой в месяце, за который осуществляется плата, вносится до 18</w:t>
      </w:r>
      <w:r w:rsidRPr="00F801A0">
        <w:rPr>
          <w:color w:val="000000"/>
          <w:spacing w:val="8"/>
        </w:rPr>
        <w:t xml:space="preserve"> числа этого</w:t>
      </w:r>
      <w:r w:rsidRPr="00F801A0">
        <w:rPr>
          <w:color w:val="000000"/>
          <w:spacing w:val="-1"/>
        </w:rPr>
        <w:t xml:space="preserve"> месяца;</w:t>
      </w:r>
    </w:p>
    <w:p w:rsidR="00592CFC" w:rsidRPr="00F801A0" w:rsidRDefault="00592CFC" w:rsidP="00FA105F">
      <w:pPr>
        <w:shd w:val="clear" w:color="auto" w:fill="FFFFFF"/>
        <w:tabs>
          <w:tab w:val="left" w:pos="1234"/>
        </w:tabs>
        <w:jc w:val="both"/>
        <w:rPr>
          <w:color w:val="000000"/>
          <w:spacing w:val="-1"/>
        </w:rPr>
      </w:pPr>
      <w:r w:rsidRPr="00F801A0">
        <w:rPr>
          <w:color w:val="000000"/>
          <w:spacing w:val="-8"/>
        </w:rPr>
        <w:t>б)</w:t>
      </w:r>
      <w:r w:rsidRPr="00F801A0">
        <w:rPr>
          <w:color w:val="000000"/>
          <w:spacing w:val="-6"/>
        </w:rPr>
        <w:t xml:space="preserve">50 процентов плановой общей стоимости  тепловой энергии и горячей воды,  потребляемой в месяце, за который осуществляется плата, вносится в срок до последнего числа </w:t>
      </w:r>
      <w:r w:rsidRPr="00F801A0">
        <w:rPr>
          <w:color w:val="000000"/>
          <w:spacing w:val="8"/>
        </w:rPr>
        <w:t>этого</w:t>
      </w:r>
      <w:r w:rsidRPr="00F801A0">
        <w:rPr>
          <w:color w:val="000000"/>
          <w:spacing w:val="-1"/>
        </w:rPr>
        <w:t xml:space="preserve"> месяца;</w:t>
      </w:r>
    </w:p>
    <w:p w:rsidR="00592CFC" w:rsidRPr="00F801A0" w:rsidRDefault="00592CFC" w:rsidP="00FA105F">
      <w:pPr>
        <w:shd w:val="clear" w:color="auto" w:fill="FFFFFF"/>
        <w:tabs>
          <w:tab w:val="left" w:pos="1234"/>
        </w:tabs>
        <w:jc w:val="both"/>
        <w:rPr>
          <w:color w:val="000000"/>
          <w:spacing w:val="8"/>
        </w:rPr>
      </w:pPr>
      <w:r w:rsidRPr="00F801A0">
        <w:rPr>
          <w:color w:val="000000"/>
          <w:spacing w:val="8"/>
        </w:rPr>
        <w:t xml:space="preserve">оплата за фактически потребленную в истекшем месяце тепловую энергии и горячую воду с учетом средств, ранее внесенных потребителем в качестве оплаты за тепловую энергию и горячую воду в расчетном периоде, осуществляется в срок до 10-го числа месяца, следующего за месяцем, за который осуществляется оплата. </w:t>
      </w:r>
    </w:p>
    <w:p w:rsidR="00592CFC" w:rsidRPr="00F801A0" w:rsidRDefault="00592CFC" w:rsidP="00FA105F">
      <w:pPr>
        <w:shd w:val="clear" w:color="auto" w:fill="FFFFFF"/>
        <w:tabs>
          <w:tab w:val="left" w:pos="1234"/>
        </w:tabs>
        <w:jc w:val="both"/>
      </w:pPr>
      <w:r w:rsidRPr="00F801A0">
        <w:rPr>
          <w:spacing w:val="1"/>
        </w:rPr>
        <w:t xml:space="preserve">Корректировка расчетов по фактическому потреблению тепловой энергии и горячей воды  производится по </w:t>
      </w:r>
      <w:r w:rsidRPr="00F801A0">
        <w:rPr>
          <w:spacing w:val="-1"/>
        </w:rPr>
        <w:t xml:space="preserve">показаниям приборов коммерческого учета (при их отсутствии по проектным и расчетным нагрузкам), путем </w:t>
      </w:r>
      <w:r w:rsidRPr="00F801A0">
        <w:rPr>
          <w:spacing w:val="4"/>
        </w:rPr>
        <w:t>уточнения суммы платежа, производимого Потребителем до 10 числа месяца, следующего за расчетным, на основании</w:t>
      </w:r>
      <w:r w:rsidRPr="00F801A0">
        <w:t xml:space="preserve"> выставленного Теплоснабжающей организацией счета-фактуры. </w:t>
      </w:r>
    </w:p>
    <w:p w:rsidR="00592CFC" w:rsidRPr="007B46A8" w:rsidRDefault="00592CFC" w:rsidP="00FA105F">
      <w:pPr>
        <w:shd w:val="clear" w:color="auto" w:fill="FFFFFF"/>
        <w:jc w:val="both"/>
        <w:rPr>
          <w:color w:val="000000"/>
        </w:rPr>
      </w:pPr>
      <w:r w:rsidRPr="007B46A8">
        <w:rPr>
          <w:color w:val="000000"/>
          <w:spacing w:val="2"/>
        </w:rPr>
        <w:t xml:space="preserve">4.2. Отпущенную  тепловую   энергию  и горячую воду Потребитель оплачивает  Теплоснабжающей   организации   по   тарифам,  утвержденными Постановлением Комитета по тарифам и ценам Курской области от </w:t>
      </w:r>
      <w:r>
        <w:rPr>
          <w:color w:val="000000"/>
          <w:spacing w:val="2"/>
        </w:rPr>
        <w:t>0</w:t>
      </w:r>
      <w:r w:rsidRPr="007B46A8">
        <w:rPr>
          <w:color w:val="000000"/>
          <w:spacing w:val="2"/>
        </w:rPr>
        <w:t>3.12.1</w:t>
      </w:r>
      <w:r>
        <w:rPr>
          <w:color w:val="000000"/>
          <w:spacing w:val="2"/>
        </w:rPr>
        <w:t>4</w:t>
      </w:r>
      <w:r w:rsidRPr="007B46A8">
        <w:rPr>
          <w:color w:val="000000"/>
          <w:spacing w:val="2"/>
        </w:rPr>
        <w:t>г. № 1</w:t>
      </w:r>
      <w:r>
        <w:rPr>
          <w:color w:val="000000"/>
          <w:spacing w:val="2"/>
        </w:rPr>
        <w:t>04</w:t>
      </w:r>
      <w:r w:rsidRPr="007B46A8">
        <w:rPr>
          <w:color w:val="000000"/>
        </w:rPr>
        <w:t xml:space="preserve"> на тепловую энергию, горячую воду  в открытых системах теплоснабжения (горячего водоснабжения) с календарной разбивкой по периодам  на 201</w:t>
      </w:r>
      <w:r>
        <w:rPr>
          <w:color w:val="000000"/>
        </w:rPr>
        <w:t>5</w:t>
      </w:r>
      <w:r w:rsidRPr="007B46A8">
        <w:rPr>
          <w:color w:val="000000"/>
        </w:rPr>
        <w:t xml:space="preserve"> год: </w:t>
      </w:r>
    </w:p>
    <w:p w:rsidR="00592CFC" w:rsidRPr="007B46A8" w:rsidRDefault="00592CFC" w:rsidP="00FA105F">
      <w:pPr>
        <w:shd w:val="clear" w:color="auto" w:fill="FFFFFF"/>
        <w:jc w:val="both"/>
        <w:rPr>
          <w:b/>
          <w:bCs/>
          <w:color w:val="000000"/>
        </w:rPr>
      </w:pPr>
      <w:r w:rsidRPr="007B46A8">
        <w:rPr>
          <w:b/>
          <w:bCs/>
          <w:color w:val="000000"/>
        </w:rPr>
        <w:t>тарифы на тепловую энергию:</w:t>
      </w:r>
    </w:p>
    <w:p w:rsidR="00592CFC" w:rsidRPr="007B46A8" w:rsidRDefault="00592CFC" w:rsidP="00FA105F">
      <w:pPr>
        <w:shd w:val="clear" w:color="auto" w:fill="FFFFFF"/>
        <w:jc w:val="both"/>
        <w:rPr>
          <w:color w:val="000000"/>
        </w:rPr>
      </w:pPr>
      <w:r w:rsidRPr="007B46A8">
        <w:rPr>
          <w:color w:val="000000"/>
        </w:rPr>
        <w:t>- с 01 января  по  30 июня  -  4</w:t>
      </w:r>
      <w:r>
        <w:rPr>
          <w:color w:val="000000"/>
        </w:rPr>
        <w:t>91,15</w:t>
      </w:r>
      <w:r w:rsidRPr="007B46A8">
        <w:rPr>
          <w:color w:val="000000"/>
        </w:rPr>
        <w:t xml:space="preserve">  руб./ Гкал  без НДС;</w:t>
      </w:r>
    </w:p>
    <w:p w:rsidR="00592CFC" w:rsidRPr="007B46A8" w:rsidRDefault="00592CFC" w:rsidP="00FA105F">
      <w:pPr>
        <w:shd w:val="clear" w:color="auto" w:fill="FFFFFF"/>
        <w:jc w:val="both"/>
        <w:rPr>
          <w:color w:val="000000"/>
        </w:rPr>
      </w:pPr>
      <w:r w:rsidRPr="007B46A8">
        <w:rPr>
          <w:color w:val="000000"/>
        </w:rPr>
        <w:t xml:space="preserve"> - с 01 июля  по  31 декабря  -  </w:t>
      </w:r>
      <w:r>
        <w:rPr>
          <w:color w:val="000000"/>
        </w:rPr>
        <w:t>515,71</w:t>
      </w:r>
      <w:r w:rsidRPr="007B46A8">
        <w:rPr>
          <w:color w:val="000000"/>
        </w:rPr>
        <w:t xml:space="preserve"> руб./ Гкал  без НДС;</w:t>
      </w:r>
    </w:p>
    <w:p w:rsidR="00592CFC" w:rsidRPr="007B46A8" w:rsidRDefault="00592CFC" w:rsidP="00FA105F">
      <w:pPr>
        <w:shd w:val="clear" w:color="auto" w:fill="FFFFFF"/>
        <w:jc w:val="both"/>
        <w:rPr>
          <w:b/>
          <w:bCs/>
          <w:color w:val="000000"/>
        </w:rPr>
      </w:pPr>
      <w:r w:rsidRPr="007B46A8">
        <w:rPr>
          <w:b/>
          <w:bCs/>
          <w:color w:val="000000"/>
        </w:rPr>
        <w:t>тарифы на горячую воду в открытых системах теплоснабжения (горячее водоснабжение):</w:t>
      </w:r>
    </w:p>
    <w:p w:rsidR="00592CFC" w:rsidRPr="007B46A8" w:rsidRDefault="00592CFC" w:rsidP="00FA105F">
      <w:pPr>
        <w:shd w:val="clear" w:color="auto" w:fill="FFFFFF"/>
        <w:jc w:val="both"/>
        <w:rPr>
          <w:color w:val="000000"/>
          <w:u w:val="single"/>
        </w:rPr>
      </w:pPr>
      <w:r w:rsidRPr="007B46A8">
        <w:rPr>
          <w:color w:val="000000"/>
          <w:u w:val="single"/>
        </w:rPr>
        <w:t xml:space="preserve">- с 01 января  по  30 июня:  </w:t>
      </w:r>
    </w:p>
    <w:p w:rsidR="00592CFC" w:rsidRPr="007B46A8" w:rsidRDefault="00592CFC" w:rsidP="00FA105F">
      <w:pPr>
        <w:shd w:val="clear" w:color="auto" w:fill="FFFFFF"/>
        <w:jc w:val="both"/>
        <w:rPr>
          <w:color w:val="000000"/>
        </w:rPr>
      </w:pPr>
      <w:r w:rsidRPr="007B46A8">
        <w:rPr>
          <w:color w:val="000000"/>
        </w:rPr>
        <w:t xml:space="preserve">-горячая вода (компонент на тепловую энергию) </w:t>
      </w:r>
      <w:r>
        <w:rPr>
          <w:color w:val="000000"/>
        </w:rPr>
        <w:t>–</w:t>
      </w:r>
      <w:r w:rsidRPr="007B46A8">
        <w:rPr>
          <w:color w:val="000000"/>
        </w:rPr>
        <w:t xml:space="preserve"> </w:t>
      </w:r>
      <w:r>
        <w:rPr>
          <w:color w:val="000000"/>
        </w:rPr>
        <w:t>491,15</w:t>
      </w:r>
      <w:r w:rsidRPr="007B46A8">
        <w:rPr>
          <w:color w:val="000000"/>
        </w:rPr>
        <w:t xml:space="preserve">  руб./ Гкал  без НДС;</w:t>
      </w:r>
    </w:p>
    <w:p w:rsidR="00592CFC" w:rsidRPr="007B46A8" w:rsidRDefault="00592CFC" w:rsidP="00FA105F">
      <w:pPr>
        <w:shd w:val="clear" w:color="auto" w:fill="FFFFFF"/>
        <w:jc w:val="both"/>
        <w:rPr>
          <w:color w:val="000000"/>
        </w:rPr>
      </w:pPr>
      <w:r w:rsidRPr="007B46A8">
        <w:rPr>
          <w:color w:val="000000"/>
        </w:rPr>
        <w:t>-горячая вода (компонент на теплоноситель) – 16,91  руб./ м. куб.  без НДС;</w:t>
      </w:r>
    </w:p>
    <w:p w:rsidR="00592CFC" w:rsidRPr="007B46A8" w:rsidRDefault="00592CFC" w:rsidP="00FA105F">
      <w:pPr>
        <w:shd w:val="clear" w:color="auto" w:fill="FFFFFF"/>
        <w:jc w:val="both"/>
        <w:rPr>
          <w:color w:val="000000"/>
        </w:rPr>
      </w:pPr>
      <w:r w:rsidRPr="007B46A8">
        <w:rPr>
          <w:color w:val="000000"/>
          <w:u w:val="single"/>
        </w:rPr>
        <w:t>- с 01 июля  по  31 декабря</w:t>
      </w:r>
      <w:r w:rsidRPr="007B46A8">
        <w:rPr>
          <w:color w:val="000000"/>
        </w:rPr>
        <w:t>:</w:t>
      </w:r>
    </w:p>
    <w:p w:rsidR="00592CFC" w:rsidRPr="007B46A8" w:rsidRDefault="00592CFC" w:rsidP="00FA105F">
      <w:pPr>
        <w:shd w:val="clear" w:color="auto" w:fill="FFFFFF"/>
        <w:jc w:val="both"/>
        <w:rPr>
          <w:color w:val="000000"/>
        </w:rPr>
      </w:pPr>
      <w:r w:rsidRPr="007B46A8">
        <w:rPr>
          <w:color w:val="000000"/>
        </w:rPr>
        <w:t xml:space="preserve">-горячая вода (компонент на тепловую энергию) </w:t>
      </w:r>
      <w:r>
        <w:rPr>
          <w:color w:val="000000"/>
        </w:rPr>
        <w:t>–</w:t>
      </w:r>
      <w:r w:rsidRPr="007B46A8">
        <w:rPr>
          <w:color w:val="000000"/>
        </w:rPr>
        <w:t xml:space="preserve"> </w:t>
      </w:r>
      <w:r>
        <w:rPr>
          <w:color w:val="000000"/>
        </w:rPr>
        <w:t>515,71</w:t>
      </w:r>
      <w:r w:rsidRPr="007B46A8">
        <w:rPr>
          <w:color w:val="000000"/>
        </w:rPr>
        <w:t xml:space="preserve">  руб./ Гкал  без НДС;</w:t>
      </w:r>
    </w:p>
    <w:p w:rsidR="00592CFC" w:rsidRPr="007B46A8" w:rsidRDefault="00592CFC" w:rsidP="00FA105F">
      <w:pPr>
        <w:shd w:val="clear" w:color="auto" w:fill="FFFFFF"/>
        <w:jc w:val="both"/>
        <w:rPr>
          <w:color w:val="000000"/>
        </w:rPr>
      </w:pPr>
      <w:r w:rsidRPr="007B46A8">
        <w:rPr>
          <w:color w:val="000000"/>
        </w:rPr>
        <w:t xml:space="preserve">-горячая вода (компонент на теплоноситель) – </w:t>
      </w:r>
      <w:r>
        <w:rPr>
          <w:color w:val="000000"/>
        </w:rPr>
        <w:t>18,08</w:t>
      </w:r>
      <w:r w:rsidRPr="007B46A8">
        <w:rPr>
          <w:color w:val="000000"/>
        </w:rPr>
        <w:t xml:space="preserve">  руб./ м. куб.  без НДС;</w:t>
      </w:r>
    </w:p>
    <w:p w:rsidR="00592CFC" w:rsidRPr="007B46A8" w:rsidRDefault="00592CFC" w:rsidP="00FA105F">
      <w:pPr>
        <w:shd w:val="clear" w:color="auto" w:fill="FFFFFF"/>
        <w:jc w:val="both"/>
      </w:pPr>
      <w:r w:rsidRPr="007B46A8">
        <w:rPr>
          <w:color w:val="000000"/>
          <w:spacing w:val="1"/>
        </w:rPr>
        <w:t>На момент заключения  стоимость составляет:</w:t>
      </w:r>
    </w:p>
    <w:p w:rsidR="00592CFC" w:rsidRPr="007B46A8" w:rsidRDefault="00592CFC" w:rsidP="00FA105F">
      <w:pPr>
        <w:shd w:val="clear" w:color="auto" w:fill="FFFFFF"/>
        <w:tabs>
          <w:tab w:val="left" w:leader="underscore" w:pos="8270"/>
        </w:tabs>
        <w:jc w:val="both"/>
        <w:rPr>
          <w:i/>
          <w:iCs/>
        </w:rPr>
      </w:pPr>
      <w:r w:rsidRPr="007B46A8">
        <w:rPr>
          <w:color w:val="000000"/>
          <w:spacing w:val="-2"/>
        </w:rPr>
        <w:t xml:space="preserve">за тепловую энергию: </w:t>
      </w:r>
      <w:r w:rsidRPr="007B46A8">
        <w:rPr>
          <w:i/>
          <w:iCs/>
          <w:color w:val="000000"/>
          <w:spacing w:val="-2"/>
          <w:u w:val="single"/>
        </w:rPr>
        <w:t>26983,50</w:t>
      </w:r>
      <w:r w:rsidRPr="007B46A8">
        <w:rPr>
          <w:i/>
          <w:iCs/>
          <w:color w:val="000000"/>
          <w:spacing w:val="-4"/>
        </w:rPr>
        <w:t>руб. (в том числе  НДС  18% – 4116,13руб.)</w:t>
      </w:r>
    </w:p>
    <w:p w:rsidR="00592CFC" w:rsidRPr="007B46A8" w:rsidRDefault="00592CFC" w:rsidP="00FA105F">
      <w:pPr>
        <w:shd w:val="clear" w:color="auto" w:fill="FFFFFF"/>
        <w:tabs>
          <w:tab w:val="left" w:leader="underscore" w:pos="8270"/>
        </w:tabs>
        <w:jc w:val="both"/>
        <w:rPr>
          <w:i/>
          <w:iCs/>
        </w:rPr>
      </w:pPr>
      <w:r w:rsidRPr="007B46A8">
        <w:rPr>
          <w:color w:val="000000"/>
          <w:spacing w:val="6"/>
        </w:rPr>
        <w:t>за горячую воду:</w:t>
      </w:r>
      <w:r w:rsidRPr="007B46A8">
        <w:rPr>
          <w:i/>
          <w:iCs/>
          <w:color w:val="000000"/>
          <w:spacing w:val="-2"/>
          <w:u w:val="single"/>
        </w:rPr>
        <w:t>-</w:t>
      </w:r>
    </w:p>
    <w:p w:rsidR="00592CFC" w:rsidRPr="007B46A8" w:rsidRDefault="00592CFC" w:rsidP="00FA105F">
      <w:pPr>
        <w:shd w:val="clear" w:color="auto" w:fill="FFFFFF"/>
        <w:tabs>
          <w:tab w:val="left" w:leader="underscore" w:pos="8270"/>
        </w:tabs>
        <w:jc w:val="both"/>
        <w:rPr>
          <w:i/>
          <w:iCs/>
        </w:rPr>
      </w:pPr>
      <w:r w:rsidRPr="007B46A8">
        <w:rPr>
          <w:color w:val="000000"/>
          <w:spacing w:val="-5"/>
        </w:rPr>
        <w:t xml:space="preserve">Итого:  </w:t>
      </w:r>
      <w:r w:rsidRPr="007B46A8">
        <w:rPr>
          <w:i/>
          <w:iCs/>
          <w:color w:val="000000"/>
          <w:spacing w:val="-2"/>
          <w:u w:val="single"/>
        </w:rPr>
        <w:t xml:space="preserve">26983,50 </w:t>
      </w:r>
      <w:r w:rsidRPr="007B46A8">
        <w:rPr>
          <w:i/>
          <w:iCs/>
          <w:color w:val="000000"/>
          <w:spacing w:val="-4"/>
        </w:rPr>
        <w:t>руб. (в том числе  НДС  18% – 4116,13руб.)</w:t>
      </w:r>
    </w:p>
    <w:p w:rsidR="00592CFC" w:rsidRPr="007B46A8" w:rsidRDefault="00592CFC" w:rsidP="00FA105F">
      <w:pPr>
        <w:shd w:val="clear" w:color="auto" w:fill="FFFFFF"/>
        <w:tabs>
          <w:tab w:val="left" w:leader="underscore" w:pos="8242"/>
        </w:tabs>
        <w:jc w:val="both"/>
      </w:pPr>
      <w:r w:rsidRPr="007B46A8">
        <w:t>В том числе Потребитель оплачивает тепловые потери на участке тепловой сети, находящемся на его балансе</w:t>
      </w:r>
    </w:p>
    <w:p w:rsidR="00592CFC" w:rsidRPr="007B46A8" w:rsidRDefault="00592CFC" w:rsidP="00FA105F">
      <w:pPr>
        <w:shd w:val="clear" w:color="auto" w:fill="FFFFFF"/>
        <w:tabs>
          <w:tab w:val="left" w:leader="underscore" w:pos="3672"/>
          <w:tab w:val="left" w:leader="underscore" w:pos="9298"/>
        </w:tabs>
        <w:jc w:val="both"/>
      </w:pPr>
      <w:r w:rsidRPr="007B46A8">
        <w:rPr>
          <w:spacing w:val="-2"/>
        </w:rPr>
        <w:t>в размере</w:t>
      </w:r>
      <w:r w:rsidRPr="007B46A8">
        <w:rPr>
          <w:i/>
          <w:iCs/>
          <w:spacing w:val="-2"/>
          <w:u w:val="single"/>
        </w:rPr>
        <w:t>-_-_</w:t>
      </w:r>
      <w:r w:rsidRPr="007B46A8">
        <w:t xml:space="preserve">Гкал  </w:t>
      </w:r>
      <w:r w:rsidRPr="007B46A8">
        <w:rPr>
          <w:spacing w:val="-1"/>
        </w:rPr>
        <w:t>и нормативные утечки в размере</w:t>
      </w:r>
      <w:r w:rsidRPr="007B46A8">
        <w:rPr>
          <w:i/>
          <w:iCs/>
          <w:spacing w:val="-1"/>
          <w:u w:val="single"/>
        </w:rPr>
        <w:t xml:space="preserve"> -_-</w:t>
      </w:r>
      <w:r w:rsidRPr="007B46A8">
        <w:t>мЗ.</w:t>
      </w:r>
    </w:p>
    <w:p w:rsidR="00592CFC" w:rsidRPr="007B46A8" w:rsidRDefault="00592CFC" w:rsidP="00FA105F">
      <w:pPr>
        <w:shd w:val="clear" w:color="auto" w:fill="FFFFFF"/>
        <w:jc w:val="both"/>
        <w:rPr>
          <w:color w:val="000000"/>
          <w:spacing w:val="-4"/>
        </w:rPr>
      </w:pPr>
      <w:r w:rsidRPr="007B46A8">
        <w:rPr>
          <w:color w:val="000000"/>
          <w:spacing w:val="2"/>
        </w:rPr>
        <w:t xml:space="preserve">Сверка расчетов за потребленную энергию производится ежеквартально путем составления двухстороннего </w:t>
      </w:r>
      <w:r w:rsidRPr="007B46A8">
        <w:rPr>
          <w:color w:val="000000"/>
          <w:spacing w:val="4"/>
        </w:rPr>
        <w:t xml:space="preserve">акта. В случае одностороннего уклонения стороны от проведения сверки расчетов или не подписания акта </w:t>
      </w:r>
      <w:r w:rsidRPr="007B46A8">
        <w:rPr>
          <w:color w:val="000000"/>
        </w:rPr>
        <w:t>сверки в течение 10 дней, он считается согласованным между Сторонами.</w:t>
      </w:r>
    </w:p>
    <w:p w:rsidR="00592CFC" w:rsidRPr="007B46A8" w:rsidRDefault="00592CFC" w:rsidP="00FA105F">
      <w:pPr>
        <w:widowControl w:val="0"/>
        <w:numPr>
          <w:ilvl w:val="0"/>
          <w:numId w:val="9"/>
        </w:numPr>
        <w:shd w:val="clear" w:color="auto" w:fill="FFFFFF"/>
        <w:tabs>
          <w:tab w:val="left" w:pos="370"/>
        </w:tabs>
        <w:autoSpaceDE w:val="0"/>
        <w:autoSpaceDN w:val="0"/>
        <w:adjustRightInd w:val="0"/>
        <w:jc w:val="both"/>
        <w:rPr>
          <w:color w:val="000000"/>
          <w:spacing w:val="-4"/>
        </w:rPr>
      </w:pPr>
      <w:r w:rsidRPr="007B46A8">
        <w:rPr>
          <w:color w:val="000000"/>
          <w:spacing w:val="9"/>
        </w:rPr>
        <w:t xml:space="preserve">При расчетах за потребленную тепловую энергию и </w:t>
      </w:r>
      <w:r w:rsidRPr="007B46A8">
        <w:rPr>
          <w:color w:val="000000"/>
          <w:spacing w:val="1"/>
        </w:rPr>
        <w:t>горячую воду</w:t>
      </w:r>
      <w:r w:rsidRPr="007B46A8">
        <w:rPr>
          <w:color w:val="000000"/>
          <w:spacing w:val="9"/>
        </w:rPr>
        <w:t xml:space="preserve">Потребителем в первую очередь погашается </w:t>
      </w:r>
      <w:r w:rsidRPr="007B46A8">
        <w:rPr>
          <w:color w:val="000000"/>
        </w:rPr>
        <w:t>задолженность прошлых периодов, во вторую - текущие платежи.</w:t>
      </w:r>
    </w:p>
    <w:p w:rsidR="00592CFC" w:rsidRPr="007B46A8" w:rsidRDefault="00592CFC" w:rsidP="00FA105F">
      <w:pPr>
        <w:shd w:val="clear" w:color="auto" w:fill="FFFFFF"/>
        <w:tabs>
          <w:tab w:val="left" w:pos="364"/>
        </w:tabs>
        <w:jc w:val="both"/>
      </w:pPr>
      <w:r w:rsidRPr="007B46A8">
        <w:rPr>
          <w:spacing w:val="-5"/>
        </w:rPr>
        <w:t xml:space="preserve">4.5. </w:t>
      </w:r>
      <w:r w:rsidRPr="007B46A8">
        <w:rPr>
          <w:spacing w:val="7"/>
        </w:rPr>
        <w:t>Изменение тарифов в период действия договора не требует его переоформления. С даты установления</w:t>
      </w:r>
      <w:r w:rsidRPr="007B46A8">
        <w:rPr>
          <w:spacing w:val="1"/>
        </w:rPr>
        <w:t xml:space="preserve">тарифов, данные тарифы становятся обязательными как </w:t>
      </w:r>
      <w:r w:rsidRPr="007B46A8">
        <w:rPr>
          <w:spacing w:val="4"/>
        </w:rPr>
        <w:t xml:space="preserve">для Теплоснабжающей организации, так и для Потребителя, и дополнительному согласованию не подлежат. </w:t>
      </w:r>
      <w:r w:rsidRPr="007B46A8">
        <w:t>Тарифы доводятся до сведения Потребителя путем рассылки уведомлений.</w:t>
      </w:r>
    </w:p>
    <w:p w:rsidR="00592CFC" w:rsidRPr="007B46A8" w:rsidRDefault="00592CFC" w:rsidP="00FA105F">
      <w:pPr>
        <w:shd w:val="clear" w:color="auto" w:fill="FFFFFF"/>
        <w:tabs>
          <w:tab w:val="left" w:pos="374"/>
        </w:tabs>
        <w:jc w:val="both"/>
      </w:pPr>
      <w:r w:rsidRPr="007B46A8">
        <w:rPr>
          <w:color w:val="000000"/>
          <w:spacing w:val="-4"/>
        </w:rPr>
        <w:t xml:space="preserve">4.6. </w:t>
      </w:r>
      <w:r w:rsidRPr="007B46A8">
        <w:rPr>
          <w:color w:val="000000"/>
        </w:rPr>
        <w:t>Оплата стоимости горячей воды, используемой Потребителем для промывки систем отопления при подготовке к отопительному   сезону,   производится   на   основании   акта   промывки   и   прилагаемого   к   нему   расчета Теплоснабжающей организации согласованного с Потребителем, по ценам (тарифам), указанным в п. 4.2. настоящего договора.</w:t>
      </w:r>
    </w:p>
    <w:p w:rsidR="00592CFC" w:rsidRPr="007B46A8" w:rsidRDefault="00592CFC" w:rsidP="00FA105F">
      <w:pPr>
        <w:shd w:val="clear" w:color="auto" w:fill="FFFFFF"/>
        <w:tabs>
          <w:tab w:val="left" w:pos="374"/>
        </w:tabs>
        <w:jc w:val="center"/>
        <w:rPr>
          <w:b/>
          <w:bCs/>
          <w:color w:val="000000"/>
        </w:rPr>
      </w:pPr>
      <w:r w:rsidRPr="007B46A8">
        <w:rPr>
          <w:b/>
          <w:bCs/>
          <w:color w:val="000000"/>
        </w:rPr>
        <w:t>5.  Порядок прекращения (ограничения) подачи тепловой энергии и горячей воды.</w:t>
      </w:r>
    </w:p>
    <w:p w:rsidR="00592CFC" w:rsidRPr="007B46A8" w:rsidRDefault="00592CFC" w:rsidP="00FA105F">
      <w:pPr>
        <w:shd w:val="clear" w:color="auto" w:fill="FFFFFF"/>
        <w:tabs>
          <w:tab w:val="left" w:pos="1128"/>
        </w:tabs>
        <w:ind w:hanging="425"/>
        <w:jc w:val="both"/>
      </w:pPr>
      <w:r w:rsidRPr="007B46A8">
        <w:rPr>
          <w:spacing w:val="-8"/>
        </w:rPr>
        <w:t xml:space="preserve">           5.1.  О</w:t>
      </w:r>
      <w:r w:rsidRPr="007B46A8">
        <w:rPr>
          <w:spacing w:val="5"/>
        </w:rPr>
        <w:t xml:space="preserve">граничение (прекращение) подачи тепловой энергии и горячей воды </w:t>
      </w:r>
      <w:r w:rsidRPr="007B46A8">
        <w:rPr>
          <w:spacing w:val="-1"/>
        </w:rPr>
        <w:t xml:space="preserve"> производится по основаниям и в порядке</w:t>
      </w:r>
      <w:r w:rsidRPr="007B46A8">
        <w:rPr>
          <w:spacing w:val="-4"/>
        </w:rPr>
        <w:t xml:space="preserve">, предусмотренном  Федеральным законом «О теплоснабжении» от 27.07.2010 года № 190-ФЗ и «Правилами организации  теплоснабжения в Российской Федерации», утвержденными  Постановлением Правительства РФ от 08.08.2012 г. № 808. </w:t>
      </w:r>
    </w:p>
    <w:p w:rsidR="00592CFC" w:rsidRPr="007B46A8" w:rsidRDefault="00592CFC" w:rsidP="00FA105F">
      <w:pPr>
        <w:shd w:val="clear" w:color="auto" w:fill="FFFFFF"/>
        <w:ind w:firstLine="1"/>
        <w:jc w:val="both"/>
        <w:rPr>
          <w:spacing w:val="-1"/>
        </w:rPr>
      </w:pPr>
      <w:r w:rsidRPr="007B46A8">
        <w:rPr>
          <w:spacing w:val="-1"/>
        </w:rPr>
        <w:t xml:space="preserve">5.2. Расходы Теплоснабжающей организации по ограничению, прекращению и возобновлению подачи тепловой </w:t>
      </w:r>
      <w:r w:rsidRPr="007B46A8">
        <w:rPr>
          <w:spacing w:val="5"/>
        </w:rPr>
        <w:t xml:space="preserve">энергии, произведенные в соответствии с разделом 5. настоящего договора, возмещается Потребителем по </w:t>
      </w:r>
      <w:r w:rsidRPr="007B46A8">
        <w:rPr>
          <w:spacing w:val="-1"/>
        </w:rPr>
        <w:t>расценкам Теплоснабжающей организации.</w:t>
      </w:r>
    </w:p>
    <w:p w:rsidR="00592CFC" w:rsidRPr="007B46A8" w:rsidRDefault="00592CFC" w:rsidP="00FA105F">
      <w:pPr>
        <w:shd w:val="clear" w:color="auto" w:fill="FFFFFF"/>
        <w:ind w:firstLine="1"/>
        <w:jc w:val="both"/>
      </w:pPr>
    </w:p>
    <w:p w:rsidR="00592CFC" w:rsidRPr="007B46A8" w:rsidRDefault="00592CFC" w:rsidP="00FA105F">
      <w:pPr>
        <w:shd w:val="clear" w:color="auto" w:fill="FFFFFF"/>
        <w:ind w:firstLine="720"/>
        <w:jc w:val="center"/>
        <w:rPr>
          <w:b/>
          <w:bCs/>
          <w:color w:val="000000"/>
          <w:spacing w:val="1"/>
        </w:rPr>
      </w:pPr>
      <w:r w:rsidRPr="007B46A8">
        <w:rPr>
          <w:b/>
          <w:bCs/>
          <w:color w:val="000000"/>
          <w:spacing w:val="1"/>
        </w:rPr>
        <w:t>6. Порядок изменения договора и разрешения споров.</w:t>
      </w:r>
    </w:p>
    <w:p w:rsidR="00592CFC" w:rsidRPr="007B46A8" w:rsidRDefault="00592CFC" w:rsidP="00FA105F">
      <w:pPr>
        <w:widowControl w:val="0"/>
        <w:numPr>
          <w:ilvl w:val="0"/>
          <w:numId w:val="11"/>
        </w:numPr>
        <w:shd w:val="clear" w:color="auto" w:fill="FFFFFF"/>
        <w:tabs>
          <w:tab w:val="left" w:pos="0"/>
        </w:tabs>
        <w:autoSpaceDE w:val="0"/>
        <w:autoSpaceDN w:val="0"/>
        <w:adjustRightInd w:val="0"/>
        <w:ind w:firstLine="1"/>
        <w:jc w:val="both"/>
        <w:rPr>
          <w:color w:val="000000"/>
          <w:spacing w:val="-5"/>
        </w:rPr>
      </w:pPr>
      <w:r w:rsidRPr="007B46A8">
        <w:rPr>
          <w:color w:val="000000"/>
        </w:rPr>
        <w:t xml:space="preserve"> Любые изменения и дополнения к настоящему договору действительны лишь при условии, что они совершены </w:t>
      </w:r>
      <w:r w:rsidRPr="007B46A8">
        <w:rPr>
          <w:color w:val="000000"/>
          <w:spacing w:val="-1"/>
        </w:rPr>
        <w:t>в письменной форме и подписаны обеими Сторонами.</w:t>
      </w:r>
    </w:p>
    <w:p w:rsidR="00592CFC" w:rsidRPr="007B46A8" w:rsidRDefault="00592CFC" w:rsidP="00FA105F">
      <w:pPr>
        <w:widowControl w:val="0"/>
        <w:numPr>
          <w:ilvl w:val="0"/>
          <w:numId w:val="11"/>
        </w:numPr>
        <w:shd w:val="clear" w:color="auto" w:fill="FFFFFF"/>
        <w:tabs>
          <w:tab w:val="left" w:pos="0"/>
        </w:tabs>
        <w:autoSpaceDE w:val="0"/>
        <w:autoSpaceDN w:val="0"/>
        <w:adjustRightInd w:val="0"/>
        <w:ind w:firstLine="1"/>
        <w:jc w:val="both"/>
        <w:rPr>
          <w:color w:val="000000"/>
          <w:spacing w:val="-5"/>
        </w:rPr>
      </w:pPr>
      <w:r w:rsidRPr="007B46A8">
        <w:rPr>
          <w:color w:val="000000"/>
          <w:spacing w:val="6"/>
        </w:rPr>
        <w:t xml:space="preserve"> Стороны обязуются рассмотреть претензию другой Стороны в течение пяти дней со дня ее поступления и </w:t>
      </w:r>
      <w:r w:rsidRPr="007B46A8">
        <w:rPr>
          <w:color w:val="000000"/>
          <w:spacing w:val="-1"/>
        </w:rPr>
        <w:t>принять необходимые меры к ее урегулированию на взаимовыгодной основе.</w:t>
      </w:r>
    </w:p>
    <w:p w:rsidR="00592CFC" w:rsidRPr="007B46A8" w:rsidRDefault="00592CFC" w:rsidP="00FA105F">
      <w:pPr>
        <w:widowControl w:val="0"/>
        <w:numPr>
          <w:ilvl w:val="0"/>
          <w:numId w:val="11"/>
        </w:numPr>
        <w:shd w:val="clear" w:color="auto" w:fill="FFFFFF"/>
        <w:tabs>
          <w:tab w:val="left" w:pos="0"/>
        </w:tabs>
        <w:autoSpaceDE w:val="0"/>
        <w:autoSpaceDN w:val="0"/>
        <w:adjustRightInd w:val="0"/>
        <w:ind w:firstLine="1"/>
        <w:jc w:val="both"/>
        <w:rPr>
          <w:color w:val="000000"/>
          <w:spacing w:val="-4"/>
        </w:rPr>
      </w:pPr>
      <w:r w:rsidRPr="007B46A8">
        <w:rPr>
          <w:color w:val="000000"/>
          <w:spacing w:val="-1"/>
        </w:rPr>
        <w:t xml:space="preserve"> По истечении пяти дней со дня получения претензий и неполучении ответа, претензии считаются принятыми.</w:t>
      </w:r>
    </w:p>
    <w:p w:rsidR="00592CFC" w:rsidRPr="007B46A8" w:rsidRDefault="00592CFC" w:rsidP="00FA105F">
      <w:pPr>
        <w:widowControl w:val="0"/>
        <w:numPr>
          <w:ilvl w:val="0"/>
          <w:numId w:val="11"/>
        </w:numPr>
        <w:shd w:val="clear" w:color="auto" w:fill="FFFFFF"/>
        <w:tabs>
          <w:tab w:val="left" w:pos="0"/>
        </w:tabs>
        <w:autoSpaceDE w:val="0"/>
        <w:autoSpaceDN w:val="0"/>
        <w:adjustRightInd w:val="0"/>
        <w:ind w:firstLine="1"/>
        <w:jc w:val="both"/>
        <w:rPr>
          <w:color w:val="000000"/>
          <w:spacing w:val="-6"/>
        </w:rPr>
      </w:pPr>
      <w:r w:rsidRPr="007B46A8">
        <w:rPr>
          <w:color w:val="000000"/>
        </w:rPr>
        <w:t xml:space="preserve"> Стороны освобождаются от ответственности за неисполнение или ненадлежащее исполнение обязательств по </w:t>
      </w:r>
      <w:r w:rsidRPr="007B46A8">
        <w:rPr>
          <w:color w:val="000000"/>
          <w:spacing w:val="-1"/>
        </w:rPr>
        <w:t>настоящему договору, если это явилось следствием обстоятельств непреодолимой силы, как-то:</w:t>
      </w:r>
    </w:p>
    <w:p w:rsidR="00592CFC" w:rsidRPr="007B46A8" w:rsidRDefault="00592CFC" w:rsidP="00FA105F">
      <w:pPr>
        <w:shd w:val="clear" w:color="auto" w:fill="FFFFFF"/>
        <w:tabs>
          <w:tab w:val="left" w:pos="0"/>
        </w:tabs>
        <w:ind w:firstLine="1"/>
        <w:jc w:val="both"/>
        <w:rPr>
          <w:color w:val="000000"/>
          <w:spacing w:val="-1"/>
        </w:rPr>
      </w:pPr>
      <w:r w:rsidRPr="007B46A8">
        <w:rPr>
          <w:color w:val="000000"/>
          <w:spacing w:val="-1"/>
        </w:rPr>
        <w:t>- стихийные бедствия;</w:t>
      </w:r>
    </w:p>
    <w:p w:rsidR="00592CFC" w:rsidRPr="007B46A8" w:rsidRDefault="00592CFC" w:rsidP="00FA105F">
      <w:pPr>
        <w:shd w:val="clear" w:color="auto" w:fill="FFFFFF"/>
        <w:tabs>
          <w:tab w:val="left" w:pos="0"/>
        </w:tabs>
        <w:ind w:firstLine="1"/>
        <w:jc w:val="both"/>
      </w:pPr>
      <w:r w:rsidRPr="007B46A8">
        <w:rPr>
          <w:color w:val="000000"/>
          <w:spacing w:val="-1"/>
        </w:rPr>
        <w:t>- забастовка;</w:t>
      </w:r>
    </w:p>
    <w:p w:rsidR="00592CFC" w:rsidRPr="007B46A8" w:rsidRDefault="00592CFC" w:rsidP="00FA105F">
      <w:pPr>
        <w:shd w:val="clear" w:color="auto" w:fill="FFFFFF"/>
        <w:tabs>
          <w:tab w:val="left" w:pos="0"/>
        </w:tabs>
        <w:ind w:firstLine="1"/>
        <w:jc w:val="both"/>
      </w:pPr>
      <w:r w:rsidRPr="007B46A8">
        <w:rPr>
          <w:color w:val="000000"/>
        </w:rPr>
        <w:t>- военные действия любого характера;</w:t>
      </w:r>
    </w:p>
    <w:p w:rsidR="00592CFC" w:rsidRPr="007B46A8" w:rsidRDefault="00592CFC" w:rsidP="00FA105F">
      <w:pPr>
        <w:shd w:val="clear" w:color="auto" w:fill="FFFFFF"/>
        <w:tabs>
          <w:tab w:val="left" w:pos="0"/>
        </w:tabs>
        <w:ind w:firstLine="1"/>
        <w:jc w:val="both"/>
      </w:pPr>
      <w:r w:rsidRPr="007B46A8">
        <w:rPr>
          <w:color w:val="000000"/>
          <w:spacing w:val="1"/>
        </w:rPr>
        <w:t xml:space="preserve">- изменения действующего законодательства,   препятствующих </w:t>
      </w:r>
      <w:r w:rsidRPr="007B46A8">
        <w:rPr>
          <w:color w:val="000000"/>
          <w:spacing w:val="-1"/>
        </w:rPr>
        <w:t>выполнению условий настоящего договора.</w:t>
      </w:r>
    </w:p>
    <w:p w:rsidR="00592CFC" w:rsidRPr="007B46A8" w:rsidRDefault="00592CFC" w:rsidP="00FA105F">
      <w:pPr>
        <w:shd w:val="clear" w:color="auto" w:fill="FFFFFF"/>
        <w:tabs>
          <w:tab w:val="left" w:pos="0"/>
        </w:tabs>
        <w:ind w:firstLine="1"/>
        <w:jc w:val="both"/>
        <w:rPr>
          <w:color w:val="000000"/>
          <w:spacing w:val="-3"/>
        </w:rPr>
      </w:pPr>
      <w:r w:rsidRPr="007B46A8">
        <w:rPr>
          <w:color w:val="000000"/>
          <w:spacing w:val="-5"/>
        </w:rPr>
        <w:t xml:space="preserve">6.5. </w:t>
      </w:r>
      <w:r w:rsidRPr="007B46A8">
        <w:rPr>
          <w:color w:val="000000"/>
          <w:spacing w:val="5"/>
        </w:rPr>
        <w:t xml:space="preserve">Все споры, не урегулированные Сторонами, передаются на рассмотрение    арбитражного суда Курской </w:t>
      </w:r>
      <w:r w:rsidRPr="007B46A8">
        <w:rPr>
          <w:color w:val="000000"/>
          <w:spacing w:val="-3"/>
        </w:rPr>
        <w:t>области.</w:t>
      </w:r>
    </w:p>
    <w:p w:rsidR="00592CFC" w:rsidRPr="007B46A8" w:rsidRDefault="00592CFC" w:rsidP="00FA105F">
      <w:pPr>
        <w:shd w:val="clear" w:color="auto" w:fill="FFFFFF"/>
        <w:tabs>
          <w:tab w:val="left" w:pos="0"/>
        </w:tabs>
        <w:ind w:right="5" w:firstLine="1"/>
        <w:jc w:val="both"/>
        <w:rPr>
          <w:b/>
          <w:bCs/>
          <w:color w:val="000000"/>
          <w:spacing w:val="5"/>
        </w:rPr>
      </w:pPr>
      <w:r w:rsidRPr="007B46A8">
        <w:rPr>
          <w:b/>
          <w:bCs/>
          <w:color w:val="000000"/>
          <w:spacing w:val="5"/>
        </w:rPr>
        <w:tab/>
        <w:t xml:space="preserve">                                              7. Ответственность Сторон</w:t>
      </w:r>
    </w:p>
    <w:p w:rsidR="00592CFC" w:rsidRPr="007B46A8" w:rsidRDefault="00592CFC" w:rsidP="00FA105F">
      <w:pPr>
        <w:widowControl w:val="0"/>
        <w:numPr>
          <w:ilvl w:val="0"/>
          <w:numId w:val="12"/>
        </w:numPr>
        <w:shd w:val="clear" w:color="auto" w:fill="FFFFFF"/>
        <w:tabs>
          <w:tab w:val="left" w:pos="0"/>
        </w:tabs>
        <w:autoSpaceDE w:val="0"/>
        <w:autoSpaceDN w:val="0"/>
        <w:adjustRightInd w:val="0"/>
        <w:jc w:val="both"/>
        <w:rPr>
          <w:spacing w:val="-5"/>
        </w:rPr>
      </w:pPr>
      <w:r w:rsidRPr="007B46A8">
        <w:rPr>
          <w:spacing w:val="-1"/>
        </w:rPr>
        <w:t xml:space="preserve"> За потребление тепловой энергии сверх установленных договором нагрузок, связанное с превышением расхода сетевой воды сверх установленных договорных величин, а также в случае </w:t>
      </w:r>
      <w:r w:rsidRPr="007B46A8">
        <w:t>дренирования горячей воды без разрешения Теплоснабжающей организации, Теплоснабжающая</w:t>
      </w:r>
      <w:r w:rsidRPr="007B46A8">
        <w:rPr>
          <w:spacing w:val="-1"/>
        </w:rPr>
        <w:t>организация вправе о</w:t>
      </w:r>
      <w:r w:rsidRPr="007B46A8">
        <w:rPr>
          <w:spacing w:val="6"/>
        </w:rPr>
        <w:t>граничить или полностью прекратить подачу тепловой энергии и горячей воды</w:t>
      </w:r>
      <w:r w:rsidRPr="007B46A8">
        <w:t>.</w:t>
      </w:r>
    </w:p>
    <w:p w:rsidR="00592CFC" w:rsidRPr="007B46A8" w:rsidRDefault="00592CFC" w:rsidP="00FA105F">
      <w:pPr>
        <w:widowControl w:val="0"/>
        <w:numPr>
          <w:ilvl w:val="0"/>
          <w:numId w:val="12"/>
        </w:numPr>
        <w:shd w:val="clear" w:color="auto" w:fill="FFFFFF"/>
        <w:tabs>
          <w:tab w:val="left" w:pos="0"/>
        </w:tabs>
        <w:autoSpaceDE w:val="0"/>
        <w:autoSpaceDN w:val="0"/>
        <w:adjustRightInd w:val="0"/>
        <w:ind w:right="403" w:firstLine="1"/>
        <w:jc w:val="both"/>
        <w:rPr>
          <w:spacing w:val="-5"/>
        </w:rPr>
      </w:pPr>
      <w:r w:rsidRPr="007B46A8">
        <w:rPr>
          <w:spacing w:val="-1"/>
        </w:rPr>
        <w:t xml:space="preserve"> За самовольное подключение систем теплопотребления или подключения их до приборов учета, Теплоснабжающая организация вправе </w:t>
      </w:r>
      <w:r w:rsidRPr="007B46A8">
        <w:rPr>
          <w:spacing w:val="6"/>
        </w:rPr>
        <w:t>ограничить или полностью прекратить подачу тепловой энергии и горячей воды.</w:t>
      </w:r>
    </w:p>
    <w:p w:rsidR="00592CFC" w:rsidRPr="007B46A8" w:rsidRDefault="00592CFC" w:rsidP="00FA105F">
      <w:pPr>
        <w:widowControl w:val="0"/>
        <w:numPr>
          <w:ilvl w:val="0"/>
          <w:numId w:val="12"/>
        </w:numPr>
        <w:shd w:val="clear" w:color="auto" w:fill="FFFFFF"/>
        <w:tabs>
          <w:tab w:val="left" w:pos="0"/>
        </w:tabs>
        <w:autoSpaceDE w:val="0"/>
        <w:autoSpaceDN w:val="0"/>
        <w:adjustRightInd w:val="0"/>
        <w:ind w:firstLine="1"/>
        <w:jc w:val="both"/>
        <w:rPr>
          <w:spacing w:val="-5"/>
        </w:rPr>
      </w:pPr>
      <w:r w:rsidRPr="007B46A8">
        <w:rPr>
          <w:spacing w:val="-2"/>
        </w:rPr>
        <w:t xml:space="preserve"> При превышении  Потребителем среднесуточной температуры обратной сетевой воды более чем на 3°С против </w:t>
      </w:r>
      <w:r w:rsidRPr="007B46A8">
        <w:t xml:space="preserve">температурного графика (Приложение № 3), Теплоснабжающая организация, при условии соблюдения среднесуточной температуры подающей сетевой воды с отклонением не более 3°С, вправе снизить отпуск или полностью </w:t>
      </w:r>
      <w:r w:rsidRPr="007B46A8">
        <w:rPr>
          <w:spacing w:val="-1"/>
        </w:rPr>
        <w:t xml:space="preserve">прекратить подачу тепловой энергии Потребителю, либо произвести расчет за отпущенную энергию по температурному </w:t>
      </w:r>
      <w:r w:rsidRPr="007B46A8">
        <w:t>перепаду, предусмотренному температурным графиком теплоснабжающей организации.</w:t>
      </w:r>
    </w:p>
    <w:p w:rsidR="00592CFC" w:rsidRPr="007B46A8" w:rsidRDefault="00592CFC" w:rsidP="00FA105F">
      <w:pPr>
        <w:widowControl w:val="0"/>
        <w:numPr>
          <w:ilvl w:val="0"/>
          <w:numId w:val="12"/>
        </w:numPr>
        <w:shd w:val="clear" w:color="auto" w:fill="FFFFFF"/>
        <w:tabs>
          <w:tab w:val="left" w:pos="0"/>
        </w:tabs>
        <w:autoSpaceDE w:val="0"/>
        <w:autoSpaceDN w:val="0"/>
        <w:adjustRightInd w:val="0"/>
        <w:ind w:firstLine="1"/>
        <w:jc w:val="both"/>
        <w:rPr>
          <w:color w:val="000000"/>
          <w:spacing w:val="-6"/>
        </w:rPr>
      </w:pPr>
      <w:r w:rsidRPr="007B46A8">
        <w:rPr>
          <w:color w:val="000000"/>
          <w:spacing w:val="-2"/>
        </w:rPr>
        <w:t xml:space="preserve"> Факты нарушений указанных в п.п.7.1., 7.2  фиксируются 2-х сторонними актами. Отказ Потребителя от подписания</w:t>
      </w:r>
      <w:r w:rsidRPr="007B46A8">
        <w:rPr>
          <w:color w:val="000000"/>
          <w:spacing w:val="-1"/>
        </w:rPr>
        <w:t>актов не освобождает его от ответственности за допущенные нарушения.</w:t>
      </w:r>
    </w:p>
    <w:p w:rsidR="00592CFC" w:rsidRPr="007B46A8" w:rsidRDefault="00592CFC" w:rsidP="00FA105F">
      <w:pPr>
        <w:widowControl w:val="0"/>
        <w:numPr>
          <w:ilvl w:val="0"/>
          <w:numId w:val="12"/>
        </w:numPr>
        <w:shd w:val="clear" w:color="auto" w:fill="FFFFFF"/>
        <w:tabs>
          <w:tab w:val="left" w:pos="0"/>
        </w:tabs>
        <w:autoSpaceDE w:val="0"/>
        <w:autoSpaceDN w:val="0"/>
        <w:adjustRightInd w:val="0"/>
        <w:ind w:right="403" w:firstLine="1"/>
        <w:jc w:val="both"/>
        <w:rPr>
          <w:spacing w:val="-6"/>
        </w:rPr>
      </w:pPr>
      <w:r w:rsidRPr="007B46A8">
        <w:rPr>
          <w:spacing w:val="-1"/>
        </w:rPr>
        <w:t xml:space="preserve"> В случае введения ограничений в подаче тепловой энергии или отключения Потребителя  за неуплату, или по </w:t>
      </w:r>
      <w:r w:rsidRPr="007B46A8">
        <w:rPr>
          <w:spacing w:val="1"/>
        </w:rPr>
        <w:t>иным допускаемым нормативными актами основаниям, Теплоснабжающая организация не несет ответственность за последствия, вызванные таким ограничением или отключением.</w:t>
      </w:r>
    </w:p>
    <w:p w:rsidR="00592CFC" w:rsidRPr="007B46A8" w:rsidRDefault="00592CFC" w:rsidP="00FA105F">
      <w:pPr>
        <w:widowControl w:val="0"/>
        <w:numPr>
          <w:ilvl w:val="0"/>
          <w:numId w:val="12"/>
        </w:numPr>
        <w:shd w:val="clear" w:color="auto" w:fill="FFFFFF"/>
        <w:tabs>
          <w:tab w:val="left" w:pos="0"/>
        </w:tabs>
        <w:autoSpaceDE w:val="0"/>
        <w:autoSpaceDN w:val="0"/>
        <w:adjustRightInd w:val="0"/>
        <w:ind w:right="806" w:firstLine="1"/>
        <w:jc w:val="both"/>
        <w:rPr>
          <w:spacing w:val="-8"/>
        </w:rPr>
      </w:pPr>
      <w:r w:rsidRPr="007B46A8">
        <w:rPr>
          <w:spacing w:val="-1"/>
        </w:rPr>
        <w:t>Теплоснабжающая организация не несет ответственности перед Потребителем за снижение параметров теплоносителя и недоотпусктепловой энергии, вызванные:</w:t>
      </w:r>
    </w:p>
    <w:p w:rsidR="00592CFC" w:rsidRPr="007B46A8" w:rsidRDefault="00592CFC" w:rsidP="00FA105F">
      <w:pPr>
        <w:shd w:val="clear" w:color="auto" w:fill="FFFFFF"/>
        <w:tabs>
          <w:tab w:val="left" w:pos="0"/>
        </w:tabs>
        <w:ind w:firstLine="1"/>
        <w:jc w:val="both"/>
      </w:pPr>
      <w:r w:rsidRPr="007B46A8">
        <w:rPr>
          <w:spacing w:val="-1"/>
        </w:rPr>
        <w:t>- неправильными действиями персонала потребителя или посторонних лиц;</w:t>
      </w:r>
    </w:p>
    <w:p w:rsidR="00592CFC" w:rsidRPr="007B46A8" w:rsidRDefault="00592CFC" w:rsidP="00FA105F">
      <w:pPr>
        <w:shd w:val="clear" w:color="auto" w:fill="FFFFFF"/>
        <w:tabs>
          <w:tab w:val="left" w:pos="0"/>
        </w:tabs>
        <w:ind w:firstLine="1"/>
        <w:jc w:val="both"/>
      </w:pPr>
      <w:r w:rsidRPr="007B46A8">
        <w:rPr>
          <w:spacing w:val="-1"/>
        </w:rPr>
        <w:t>- условиями ограничения или прекращения подачи тепловой энергии, предусмотренные настоящим договором.</w:t>
      </w:r>
    </w:p>
    <w:p w:rsidR="00592CFC" w:rsidRPr="007B46A8" w:rsidRDefault="00592CFC" w:rsidP="00FA105F">
      <w:pPr>
        <w:shd w:val="clear" w:color="auto" w:fill="FFFFFF"/>
        <w:tabs>
          <w:tab w:val="left" w:pos="0"/>
        </w:tabs>
        <w:ind w:right="38" w:firstLine="1"/>
        <w:jc w:val="center"/>
        <w:rPr>
          <w:b/>
          <w:bCs/>
          <w:color w:val="000000"/>
          <w:spacing w:val="6"/>
        </w:rPr>
      </w:pPr>
      <w:r w:rsidRPr="007B46A8">
        <w:rPr>
          <w:b/>
          <w:bCs/>
          <w:color w:val="000000"/>
          <w:spacing w:val="6"/>
        </w:rPr>
        <w:t>8. Прочие условия.</w:t>
      </w:r>
    </w:p>
    <w:p w:rsidR="00592CFC" w:rsidRPr="007B46A8" w:rsidRDefault="00592CFC" w:rsidP="00FA105F">
      <w:pPr>
        <w:widowControl w:val="0"/>
        <w:numPr>
          <w:ilvl w:val="0"/>
          <w:numId w:val="13"/>
        </w:numPr>
        <w:shd w:val="clear" w:color="auto" w:fill="FFFFFF"/>
        <w:tabs>
          <w:tab w:val="left" w:pos="0"/>
        </w:tabs>
        <w:autoSpaceDE w:val="0"/>
        <w:autoSpaceDN w:val="0"/>
        <w:adjustRightInd w:val="0"/>
        <w:jc w:val="both"/>
        <w:rPr>
          <w:color w:val="000000"/>
          <w:spacing w:val="-5"/>
        </w:rPr>
      </w:pPr>
      <w:r w:rsidRPr="007B46A8">
        <w:rPr>
          <w:color w:val="000000"/>
          <w:spacing w:val="2"/>
        </w:rPr>
        <w:t xml:space="preserve"> Границы раздела балансовой принадлежности сетей и эксплуатационной ответственности </w:t>
      </w:r>
      <w:r w:rsidRPr="007B46A8">
        <w:rPr>
          <w:color w:val="000000"/>
          <w:spacing w:val="4"/>
        </w:rPr>
        <w:t xml:space="preserve">между Теплоснабжающей организацией и Потребителем устанавливаются актом разграничения балансовой </w:t>
      </w:r>
      <w:r w:rsidRPr="007B46A8">
        <w:rPr>
          <w:color w:val="000000"/>
          <w:spacing w:val="-1"/>
        </w:rPr>
        <w:t>принадлежности тепловых сетей (эксплуатационной ответственности сторон) (Приложение № 2).</w:t>
      </w:r>
    </w:p>
    <w:p w:rsidR="00592CFC" w:rsidRPr="007B46A8" w:rsidRDefault="00592CFC" w:rsidP="00FA105F">
      <w:pPr>
        <w:widowControl w:val="0"/>
        <w:numPr>
          <w:ilvl w:val="0"/>
          <w:numId w:val="13"/>
        </w:numPr>
        <w:shd w:val="clear" w:color="auto" w:fill="FFFFFF"/>
        <w:tabs>
          <w:tab w:val="left" w:pos="0"/>
        </w:tabs>
        <w:autoSpaceDE w:val="0"/>
        <w:autoSpaceDN w:val="0"/>
        <w:adjustRightInd w:val="0"/>
        <w:ind w:firstLine="1"/>
        <w:jc w:val="both"/>
        <w:rPr>
          <w:color w:val="000000"/>
          <w:spacing w:val="-8"/>
        </w:rPr>
      </w:pPr>
      <w:r w:rsidRPr="007B46A8">
        <w:rPr>
          <w:color w:val="000000"/>
        </w:rPr>
        <w:t xml:space="preserve"> Начало и окончание отопительного сезона определяется распоряжением Главы города Курчатова.</w:t>
      </w:r>
    </w:p>
    <w:p w:rsidR="00592CFC" w:rsidRPr="007B46A8" w:rsidRDefault="00592CFC" w:rsidP="00FA105F">
      <w:pPr>
        <w:widowControl w:val="0"/>
        <w:numPr>
          <w:ilvl w:val="0"/>
          <w:numId w:val="13"/>
        </w:numPr>
        <w:shd w:val="clear" w:color="auto" w:fill="FFFFFF"/>
        <w:tabs>
          <w:tab w:val="left" w:pos="0"/>
        </w:tabs>
        <w:autoSpaceDE w:val="0"/>
        <w:autoSpaceDN w:val="0"/>
        <w:adjustRightInd w:val="0"/>
        <w:ind w:firstLine="1"/>
        <w:jc w:val="both"/>
      </w:pPr>
      <w:r w:rsidRPr="007B46A8">
        <w:rPr>
          <w:color w:val="000000"/>
        </w:rPr>
        <w:t xml:space="preserve"> В целях контроля за выполнением условий настоящего договора</w:t>
      </w:r>
      <w:r w:rsidRPr="007B46A8">
        <w:rPr>
          <w:color w:val="000000"/>
          <w:spacing w:val="-1"/>
        </w:rPr>
        <w:t>, стороны назначают уполномоченных  представителей:</w:t>
      </w:r>
    </w:p>
    <w:p w:rsidR="00592CFC" w:rsidRPr="007B46A8" w:rsidRDefault="00592CFC" w:rsidP="00FA105F">
      <w:pPr>
        <w:jc w:val="both"/>
        <w:rPr>
          <w:u w:val="single"/>
          <w:lang w:val="en-US"/>
        </w:rPr>
      </w:pPr>
      <w:r w:rsidRPr="007B46A8">
        <w:rPr>
          <w:color w:val="000000"/>
        </w:rPr>
        <w:t xml:space="preserve">от Теплоснабжающей организации:      </w:t>
      </w:r>
      <w:r w:rsidRPr="007B46A8">
        <w:rPr>
          <w:color w:val="000000"/>
          <w:u w:val="single"/>
        </w:rPr>
        <w:t>Вершок Л. Л.</w:t>
      </w:r>
      <w:r w:rsidRPr="007B46A8">
        <w:rPr>
          <w:color w:val="000000"/>
        </w:rPr>
        <w:t xml:space="preserve">              тел</w:t>
      </w:r>
      <w:r w:rsidRPr="007B46A8">
        <w:rPr>
          <w:color w:val="000000"/>
          <w:lang w:val="en-US"/>
        </w:rPr>
        <w:t xml:space="preserve">.    </w:t>
      </w:r>
      <w:r w:rsidRPr="007B46A8">
        <w:rPr>
          <w:color w:val="000000"/>
          <w:lang w:val="en-US"/>
        </w:rPr>
        <w:tab/>
      </w:r>
      <w:r w:rsidRPr="007B46A8">
        <w:rPr>
          <w:color w:val="000000"/>
          <w:spacing w:val="-1"/>
          <w:u w:val="single"/>
          <w:lang w:val="en-US"/>
        </w:rPr>
        <w:t xml:space="preserve">4-12-54, </w:t>
      </w:r>
      <w:r w:rsidRPr="007B46A8">
        <w:rPr>
          <w:u w:val="single"/>
          <w:lang w:val="en-US"/>
        </w:rPr>
        <w:t>E-mail – sbit @yandex.ru</w:t>
      </w:r>
    </w:p>
    <w:p w:rsidR="00592CFC" w:rsidRPr="007B46A8" w:rsidRDefault="00592CFC" w:rsidP="00FA105F">
      <w:pPr>
        <w:shd w:val="clear" w:color="auto" w:fill="FFFFFF"/>
        <w:tabs>
          <w:tab w:val="left" w:pos="0"/>
        </w:tabs>
        <w:jc w:val="both"/>
        <w:rPr>
          <w:i/>
          <w:iCs/>
          <w:u w:val="single"/>
        </w:rPr>
      </w:pPr>
      <w:r w:rsidRPr="007B46A8">
        <w:rPr>
          <w:color w:val="000000"/>
          <w:spacing w:val="-3"/>
        </w:rPr>
        <w:t>от Потребителя:  _______________________________________ тел.</w:t>
      </w:r>
      <w:r w:rsidRPr="007B46A8">
        <w:rPr>
          <w:color w:val="000000"/>
        </w:rPr>
        <w:t>___________________________</w:t>
      </w:r>
    </w:p>
    <w:p w:rsidR="00592CFC" w:rsidRPr="007B46A8" w:rsidRDefault="00592CFC" w:rsidP="00FA105F">
      <w:pPr>
        <w:shd w:val="clear" w:color="auto" w:fill="FFFFFF"/>
        <w:tabs>
          <w:tab w:val="left" w:pos="0"/>
        </w:tabs>
        <w:ind w:firstLine="1"/>
        <w:jc w:val="both"/>
        <w:rPr>
          <w:spacing w:val="-4"/>
        </w:rPr>
      </w:pPr>
      <w:r w:rsidRPr="007B46A8">
        <w:rPr>
          <w:spacing w:val="8"/>
        </w:rPr>
        <w:t xml:space="preserve">8.4. Стороны обязуются в десятидневный срок письменно извещать друг друга обо всех изменениях </w:t>
      </w:r>
      <w:r w:rsidRPr="007B46A8">
        <w:rPr>
          <w:spacing w:val="-1"/>
        </w:rPr>
        <w:t xml:space="preserve">юридического адреса, банковских реквизитов, наименования, ведомственной принадлежности и фактического места </w:t>
      </w:r>
      <w:r w:rsidRPr="007B46A8">
        <w:rPr>
          <w:spacing w:val="-4"/>
        </w:rPr>
        <w:t>нахождения.</w:t>
      </w:r>
    </w:p>
    <w:p w:rsidR="00592CFC" w:rsidRPr="007B46A8" w:rsidRDefault="00592CFC" w:rsidP="00FA105F">
      <w:pPr>
        <w:shd w:val="clear" w:color="auto" w:fill="FFFFFF"/>
        <w:tabs>
          <w:tab w:val="left" w:pos="0"/>
        </w:tabs>
        <w:ind w:firstLine="1"/>
        <w:jc w:val="both"/>
      </w:pPr>
      <w:r w:rsidRPr="007B46A8">
        <w:rPr>
          <w:color w:val="000000"/>
          <w:spacing w:val="-4"/>
        </w:rPr>
        <w:t>8.5. Настоящий договор составлен в 2-х экземплярах на русском языке. Оба экземпляра идентичны и имеют равную  юридическую силу. У каждой Стороны находится один экземпляр настоящего договора.</w:t>
      </w:r>
    </w:p>
    <w:p w:rsidR="00592CFC" w:rsidRPr="007B46A8" w:rsidRDefault="00592CFC" w:rsidP="00FA105F">
      <w:pPr>
        <w:shd w:val="clear" w:color="auto" w:fill="FFFFFF"/>
        <w:tabs>
          <w:tab w:val="left" w:pos="0"/>
        </w:tabs>
        <w:ind w:firstLine="1"/>
        <w:jc w:val="center"/>
        <w:rPr>
          <w:b/>
          <w:bCs/>
          <w:color w:val="000000"/>
          <w:spacing w:val="3"/>
        </w:rPr>
      </w:pPr>
      <w:r w:rsidRPr="007B46A8">
        <w:rPr>
          <w:b/>
          <w:bCs/>
          <w:color w:val="000000"/>
          <w:spacing w:val="3"/>
        </w:rPr>
        <w:t>9. Срок действия.</w:t>
      </w:r>
    </w:p>
    <w:p w:rsidR="00592CFC" w:rsidRPr="007B46A8" w:rsidRDefault="00592CFC" w:rsidP="00FA105F">
      <w:pPr>
        <w:shd w:val="clear" w:color="auto" w:fill="FFFFFF"/>
        <w:spacing w:before="53"/>
        <w:ind w:firstLine="1"/>
        <w:jc w:val="both"/>
      </w:pPr>
      <w:r w:rsidRPr="007B46A8">
        <w:rPr>
          <w:color w:val="000000"/>
          <w:spacing w:val="5"/>
        </w:rPr>
        <w:t xml:space="preserve">Настоящий договор вступает в силу с </w:t>
      </w:r>
      <w:r w:rsidRPr="007B46A8">
        <w:rPr>
          <w:b/>
          <w:bCs/>
          <w:color w:val="000000"/>
          <w:spacing w:val="5"/>
        </w:rPr>
        <w:t>«</w:t>
      </w:r>
      <w:r w:rsidRPr="007B46A8">
        <w:rPr>
          <w:b/>
          <w:bCs/>
          <w:i/>
          <w:iCs/>
          <w:color w:val="000000"/>
          <w:spacing w:val="5"/>
          <w:u w:val="single"/>
        </w:rPr>
        <w:t>01</w:t>
      </w:r>
      <w:r w:rsidRPr="007B46A8">
        <w:rPr>
          <w:b/>
          <w:bCs/>
          <w:color w:val="000000"/>
          <w:spacing w:val="5"/>
        </w:rPr>
        <w:t xml:space="preserve">» </w:t>
      </w:r>
      <w:r w:rsidRPr="007B46A8">
        <w:rPr>
          <w:b/>
          <w:bCs/>
          <w:i/>
          <w:iCs/>
          <w:color w:val="000000"/>
          <w:spacing w:val="5"/>
          <w:u w:val="single"/>
        </w:rPr>
        <w:t>января</w:t>
      </w:r>
      <w:r w:rsidRPr="007B46A8">
        <w:rPr>
          <w:b/>
          <w:bCs/>
          <w:i/>
          <w:iCs/>
          <w:color w:val="000000"/>
          <w:spacing w:val="5"/>
        </w:rPr>
        <w:t>201</w:t>
      </w:r>
      <w:r>
        <w:rPr>
          <w:b/>
          <w:bCs/>
          <w:i/>
          <w:iCs/>
          <w:color w:val="000000"/>
          <w:spacing w:val="5"/>
        </w:rPr>
        <w:t>5</w:t>
      </w:r>
      <w:r w:rsidRPr="007B46A8">
        <w:rPr>
          <w:color w:val="000000"/>
          <w:spacing w:val="5"/>
        </w:rPr>
        <w:t xml:space="preserve">г. и действует по </w:t>
      </w:r>
      <w:r w:rsidRPr="007B46A8">
        <w:rPr>
          <w:b/>
          <w:bCs/>
          <w:color w:val="000000"/>
          <w:spacing w:val="5"/>
        </w:rPr>
        <w:t>«</w:t>
      </w:r>
      <w:r w:rsidRPr="007B46A8">
        <w:rPr>
          <w:b/>
          <w:bCs/>
          <w:i/>
          <w:iCs/>
          <w:color w:val="000000"/>
          <w:spacing w:val="5"/>
          <w:u w:val="single"/>
        </w:rPr>
        <w:t>31</w:t>
      </w:r>
      <w:r w:rsidRPr="007B46A8">
        <w:rPr>
          <w:b/>
          <w:bCs/>
          <w:color w:val="000000"/>
          <w:spacing w:val="5"/>
        </w:rPr>
        <w:t xml:space="preserve">» </w:t>
      </w:r>
      <w:r w:rsidRPr="007B46A8">
        <w:rPr>
          <w:b/>
          <w:bCs/>
          <w:i/>
          <w:iCs/>
          <w:color w:val="000000"/>
          <w:spacing w:val="5"/>
          <w:u w:val="single"/>
        </w:rPr>
        <w:t xml:space="preserve">декабря </w:t>
      </w:r>
      <w:r w:rsidRPr="007B46A8">
        <w:rPr>
          <w:b/>
          <w:bCs/>
          <w:i/>
          <w:iCs/>
          <w:color w:val="000000"/>
          <w:spacing w:val="5"/>
        </w:rPr>
        <w:t>201</w:t>
      </w:r>
      <w:r>
        <w:rPr>
          <w:b/>
          <w:bCs/>
          <w:i/>
          <w:iCs/>
          <w:color w:val="000000"/>
          <w:spacing w:val="5"/>
        </w:rPr>
        <w:t>5</w:t>
      </w:r>
      <w:r w:rsidRPr="007B46A8">
        <w:rPr>
          <w:color w:val="000000"/>
          <w:spacing w:val="5"/>
        </w:rPr>
        <w:t>г., а в части взаиморасчетов, до полного исполнения Сторонами своих обязательств.</w:t>
      </w:r>
      <w:r w:rsidRPr="007B46A8">
        <w:rPr>
          <w:color w:val="000000"/>
          <w:spacing w:val="2"/>
        </w:rPr>
        <w:t xml:space="preserve"> Договор считается продленным на следующий год на тех же условиях, если ни </w:t>
      </w:r>
      <w:r w:rsidRPr="007B46A8">
        <w:rPr>
          <w:color w:val="000000"/>
        </w:rPr>
        <w:t>одна из Сторон не заявит об изменениях к договору или о его расторжении за месяц до окончания срока действия. Продление  договора оформляется  двухсторонним соглашением.</w:t>
      </w:r>
    </w:p>
    <w:p w:rsidR="00592CFC" w:rsidRPr="007B46A8" w:rsidRDefault="00592CFC" w:rsidP="00FA105F">
      <w:pPr>
        <w:shd w:val="clear" w:color="auto" w:fill="FFFFFF"/>
        <w:spacing w:before="53"/>
        <w:ind w:firstLine="1"/>
        <w:jc w:val="center"/>
        <w:rPr>
          <w:b/>
          <w:bCs/>
          <w:color w:val="000000"/>
          <w:spacing w:val="-2"/>
        </w:rPr>
      </w:pPr>
      <w:r w:rsidRPr="007B46A8">
        <w:rPr>
          <w:b/>
          <w:bCs/>
          <w:color w:val="000000"/>
          <w:spacing w:val="-2"/>
        </w:rPr>
        <w:t>10. Приложения.</w:t>
      </w:r>
    </w:p>
    <w:p w:rsidR="00592CFC" w:rsidRPr="007B46A8" w:rsidRDefault="00592CFC" w:rsidP="00FA105F">
      <w:pPr>
        <w:shd w:val="clear" w:color="auto" w:fill="FFFFFF"/>
        <w:tabs>
          <w:tab w:val="left" w:leader="underscore" w:pos="8290"/>
        </w:tabs>
        <w:ind w:left="425" w:hanging="425"/>
        <w:jc w:val="both"/>
        <w:rPr>
          <w:color w:val="000000"/>
          <w:spacing w:val="-1"/>
        </w:rPr>
      </w:pPr>
      <w:r w:rsidRPr="007B46A8">
        <w:rPr>
          <w:color w:val="000000"/>
          <w:spacing w:val="-1"/>
        </w:rPr>
        <w:t>- Приложение № 1. Расчет планового потребления тепловой энергии и горячей воды (на _</w:t>
      </w:r>
      <w:r w:rsidRPr="007B46A8">
        <w:rPr>
          <w:color w:val="000000"/>
          <w:spacing w:val="-1"/>
          <w:u w:val="single"/>
        </w:rPr>
        <w:t>2</w:t>
      </w:r>
      <w:r w:rsidRPr="007B46A8">
        <w:rPr>
          <w:color w:val="000000"/>
          <w:spacing w:val="-1"/>
        </w:rPr>
        <w:t xml:space="preserve"> лист.);     </w:t>
      </w:r>
    </w:p>
    <w:p w:rsidR="00592CFC" w:rsidRPr="007B46A8" w:rsidRDefault="00592CFC" w:rsidP="00FA105F">
      <w:pPr>
        <w:shd w:val="clear" w:color="auto" w:fill="FFFFFF"/>
        <w:tabs>
          <w:tab w:val="left" w:leader="underscore" w:pos="6773"/>
        </w:tabs>
        <w:ind w:left="425" w:hanging="425"/>
        <w:jc w:val="both"/>
        <w:rPr>
          <w:color w:val="000000"/>
          <w:spacing w:val="-2"/>
        </w:rPr>
      </w:pPr>
      <w:r w:rsidRPr="007B46A8">
        <w:rPr>
          <w:color w:val="000000"/>
          <w:spacing w:val="-1"/>
        </w:rPr>
        <w:t xml:space="preserve">-Приложение № 2. Акт разграничения балансовой принадлежности тепловых сетей (эксплуатационной ответственности сторон) (на </w:t>
      </w:r>
      <w:r w:rsidRPr="007B46A8">
        <w:rPr>
          <w:color w:val="000000"/>
          <w:spacing w:val="-1"/>
          <w:u w:val="single"/>
        </w:rPr>
        <w:t>2</w:t>
      </w:r>
      <w:r w:rsidRPr="007B46A8">
        <w:rPr>
          <w:color w:val="000000"/>
          <w:spacing w:val="-1"/>
        </w:rPr>
        <w:t>_</w:t>
      </w:r>
      <w:r w:rsidRPr="007B46A8">
        <w:rPr>
          <w:color w:val="000000"/>
          <w:spacing w:val="-2"/>
        </w:rPr>
        <w:t>лист.);</w:t>
      </w:r>
    </w:p>
    <w:p w:rsidR="00592CFC" w:rsidRPr="007B46A8" w:rsidRDefault="00592CFC" w:rsidP="00FA105F">
      <w:pPr>
        <w:shd w:val="clear" w:color="auto" w:fill="FFFFFF"/>
        <w:tabs>
          <w:tab w:val="left" w:leader="underscore" w:pos="6773"/>
        </w:tabs>
        <w:ind w:left="425" w:hanging="425"/>
        <w:jc w:val="both"/>
        <w:rPr>
          <w:color w:val="000000"/>
          <w:spacing w:val="-2"/>
        </w:rPr>
      </w:pPr>
      <w:r w:rsidRPr="007B46A8">
        <w:rPr>
          <w:color w:val="000000"/>
          <w:spacing w:val="-2"/>
        </w:rPr>
        <w:t xml:space="preserve">- </w:t>
      </w:r>
      <w:r w:rsidRPr="007B46A8">
        <w:rPr>
          <w:color w:val="000000"/>
          <w:spacing w:val="-1"/>
        </w:rPr>
        <w:t>Приложение № 3. Т</w:t>
      </w:r>
      <w:r w:rsidRPr="007B46A8">
        <w:rPr>
          <w:color w:val="000000"/>
          <w:spacing w:val="-2"/>
        </w:rPr>
        <w:t xml:space="preserve">емпературный график теплоснабжения потребителей </w:t>
      </w:r>
      <w:r w:rsidRPr="007B46A8">
        <w:rPr>
          <w:color w:val="000000"/>
          <w:spacing w:val="-1"/>
        </w:rPr>
        <w:t>(на _</w:t>
      </w:r>
      <w:r w:rsidRPr="007B46A8">
        <w:rPr>
          <w:color w:val="000000"/>
          <w:spacing w:val="-1"/>
          <w:u w:val="single"/>
        </w:rPr>
        <w:t>1</w:t>
      </w:r>
      <w:r w:rsidRPr="007B46A8">
        <w:rPr>
          <w:color w:val="000000"/>
          <w:spacing w:val="-2"/>
        </w:rPr>
        <w:t>лист.);</w:t>
      </w:r>
    </w:p>
    <w:p w:rsidR="00592CFC" w:rsidRPr="007B46A8" w:rsidRDefault="00592CFC" w:rsidP="00FA105F">
      <w:pPr>
        <w:shd w:val="clear" w:color="auto" w:fill="FFFFFF"/>
        <w:tabs>
          <w:tab w:val="left" w:leader="underscore" w:pos="6773"/>
        </w:tabs>
        <w:ind w:left="425" w:hanging="425"/>
        <w:jc w:val="both"/>
        <w:rPr>
          <w:color w:val="000000"/>
          <w:spacing w:val="-2"/>
        </w:rPr>
      </w:pPr>
      <w:r w:rsidRPr="007B46A8">
        <w:rPr>
          <w:color w:val="000000"/>
          <w:spacing w:val="-2"/>
        </w:rPr>
        <w:t>- Приложение № 4. Расчет потерь тепловой энергии на участке тепловой сети, находящемся на балансе «Потребителя»  и   утечки теплоносителя из системы теплопотребления (не прилагается);</w:t>
      </w:r>
    </w:p>
    <w:p w:rsidR="00592CFC" w:rsidRPr="007B46A8" w:rsidRDefault="00592CFC" w:rsidP="00FA105F">
      <w:pPr>
        <w:shd w:val="clear" w:color="auto" w:fill="FFFFFF"/>
        <w:tabs>
          <w:tab w:val="left" w:leader="underscore" w:pos="6773"/>
        </w:tabs>
        <w:ind w:left="425" w:hanging="425"/>
        <w:jc w:val="both"/>
      </w:pPr>
      <w:r w:rsidRPr="007B46A8">
        <w:rPr>
          <w:color w:val="000000"/>
          <w:spacing w:val="-2"/>
        </w:rPr>
        <w:t>-Приложение № 5. Сведения о коммерческих приборах учета тепловой энергии и горячей воды (не прилагается).</w:t>
      </w:r>
    </w:p>
    <w:p w:rsidR="00592CFC" w:rsidRPr="007B46A8" w:rsidRDefault="00592CFC" w:rsidP="00FA105F">
      <w:pPr>
        <w:shd w:val="clear" w:color="auto" w:fill="FFFFFF"/>
        <w:ind w:left="425" w:hanging="425"/>
        <w:jc w:val="both"/>
      </w:pPr>
      <w:r w:rsidRPr="007B46A8">
        <w:rPr>
          <w:color w:val="000000"/>
          <w:spacing w:val="2"/>
        </w:rPr>
        <w:t>Вышеперечисленные Приложения являются  неотъемлемой частью настоящего договора.</w:t>
      </w:r>
    </w:p>
    <w:p w:rsidR="00592CFC" w:rsidRPr="007B46A8" w:rsidRDefault="00592CFC" w:rsidP="00FA105F">
      <w:pPr>
        <w:shd w:val="clear" w:color="auto" w:fill="FFFFFF"/>
        <w:ind w:left="425" w:hanging="425"/>
        <w:jc w:val="center"/>
        <w:rPr>
          <w:b/>
          <w:bCs/>
          <w:color w:val="000000"/>
        </w:rPr>
      </w:pPr>
    </w:p>
    <w:p w:rsidR="00592CFC" w:rsidRPr="007B46A8" w:rsidRDefault="00592CFC" w:rsidP="00FA105F">
      <w:pPr>
        <w:shd w:val="clear" w:color="auto" w:fill="FFFFFF"/>
        <w:ind w:left="425" w:hanging="425"/>
        <w:jc w:val="center"/>
        <w:rPr>
          <w:b/>
          <w:bCs/>
          <w:color w:val="000000"/>
        </w:rPr>
      </w:pPr>
      <w:r w:rsidRPr="007B46A8">
        <w:rPr>
          <w:b/>
          <w:bCs/>
          <w:color w:val="000000"/>
        </w:rPr>
        <w:t>11. Юридические адреса и банковские реквизиты Сторон:</w:t>
      </w:r>
    </w:p>
    <w:p w:rsidR="00592CFC" w:rsidRPr="007B46A8" w:rsidRDefault="00592CFC" w:rsidP="00FA105F">
      <w:pPr>
        <w:shd w:val="clear" w:color="auto" w:fill="FFFFFF"/>
        <w:ind w:left="425" w:hanging="425"/>
        <w:jc w:val="center"/>
      </w:pPr>
    </w:p>
    <w:p w:rsidR="00592CFC" w:rsidRPr="007B46A8" w:rsidRDefault="00592CFC" w:rsidP="00FA105F">
      <w:pPr>
        <w:shd w:val="clear" w:color="auto" w:fill="FFFFFF"/>
        <w:ind w:left="567" w:hanging="425"/>
        <w:jc w:val="both"/>
        <w:rPr>
          <w:b/>
          <w:bCs/>
          <w:i/>
          <w:iCs/>
          <w:color w:val="000000"/>
          <w:spacing w:val="-1"/>
          <w:u w:val="single"/>
        </w:rPr>
      </w:pPr>
      <w:r w:rsidRPr="007B46A8">
        <w:rPr>
          <w:b/>
          <w:bCs/>
          <w:color w:val="000000"/>
          <w:spacing w:val="-1"/>
        </w:rPr>
        <w:t xml:space="preserve">Теплоснабжающая организация: </w:t>
      </w:r>
      <w:r w:rsidRPr="007B46A8">
        <w:rPr>
          <w:b/>
          <w:bCs/>
          <w:i/>
          <w:iCs/>
          <w:color w:val="000000"/>
          <w:spacing w:val="-1"/>
          <w:u w:val="single"/>
        </w:rPr>
        <w:t>Муниципальное унитарное предприятие "Городские тепловые сети" муниципального образования «Город Курчатов» (МУП «ГТС»),</w:t>
      </w:r>
    </w:p>
    <w:p w:rsidR="00592CFC" w:rsidRPr="007B46A8" w:rsidRDefault="00592CFC" w:rsidP="00FA105F">
      <w:pPr>
        <w:shd w:val="clear" w:color="auto" w:fill="FFFFFF"/>
        <w:ind w:left="567" w:hanging="425"/>
        <w:jc w:val="both"/>
        <w:rPr>
          <w:color w:val="000000"/>
          <w:spacing w:val="-1"/>
        </w:rPr>
      </w:pPr>
      <w:r w:rsidRPr="007B46A8">
        <w:rPr>
          <w:color w:val="000000"/>
          <w:spacing w:val="-1"/>
        </w:rPr>
        <w:t>Адрес: 307250, г. Курчатов Курской обл., Успенский проезд, д. 2</w:t>
      </w:r>
    </w:p>
    <w:p w:rsidR="00592CFC" w:rsidRPr="007B46A8" w:rsidRDefault="00592CFC" w:rsidP="00FA105F">
      <w:pPr>
        <w:shd w:val="clear" w:color="auto" w:fill="FFFFFF"/>
        <w:ind w:left="567" w:hanging="425"/>
        <w:jc w:val="both"/>
        <w:rPr>
          <w:color w:val="000000"/>
          <w:spacing w:val="-1"/>
        </w:rPr>
      </w:pPr>
      <w:r w:rsidRPr="007B46A8">
        <w:rPr>
          <w:color w:val="000000"/>
          <w:spacing w:val="-1"/>
        </w:rPr>
        <w:t>р/с 40702810800900000376  в ОАО «Курскпромбанк» г. Курск,</w:t>
      </w:r>
    </w:p>
    <w:p w:rsidR="00592CFC" w:rsidRPr="00F801A0" w:rsidRDefault="00592CFC" w:rsidP="00FA105F">
      <w:pPr>
        <w:shd w:val="clear" w:color="auto" w:fill="FFFFFF"/>
        <w:ind w:left="567" w:hanging="425"/>
        <w:jc w:val="both"/>
        <w:rPr>
          <w:color w:val="000000"/>
          <w:spacing w:val="-1"/>
        </w:rPr>
      </w:pPr>
      <w:r w:rsidRPr="00F801A0">
        <w:rPr>
          <w:color w:val="000000"/>
          <w:spacing w:val="-1"/>
        </w:rPr>
        <w:t>кор. счет 30101810800000000708</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ИНН  - 4634002573                    ОКОГУ  - 49007</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 xml:space="preserve">БИК  - 043807708                        </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ОКОНХ – 11180                           ОКОПФ – 42</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ОКПО – 35412348                           ОКФС - 14</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КПП – 463401001</w:t>
      </w:r>
      <w:r w:rsidRPr="00F801A0">
        <w:rPr>
          <w:color w:val="000000"/>
          <w:spacing w:val="-1"/>
        </w:rPr>
        <w:t>_____________</w:t>
      </w:r>
      <w:r w:rsidRPr="00F801A0">
        <w:rPr>
          <w:color w:val="000000"/>
          <w:spacing w:val="-1"/>
          <w:u w:val="single"/>
        </w:rPr>
        <w:t>ОГРН - 1024601277546</w:t>
      </w:r>
    </w:p>
    <w:p w:rsidR="00592CFC" w:rsidRPr="00F801A0" w:rsidRDefault="00592CFC" w:rsidP="00FA105F">
      <w:pPr>
        <w:shd w:val="clear" w:color="auto" w:fill="FFFFFF"/>
        <w:jc w:val="both"/>
        <w:rPr>
          <w:b/>
          <w:bCs/>
          <w:color w:val="000000"/>
          <w:spacing w:val="-1"/>
        </w:rPr>
      </w:pPr>
    </w:p>
    <w:p w:rsidR="00592CFC" w:rsidRPr="00F801A0" w:rsidRDefault="00592CFC" w:rsidP="00FA105F">
      <w:pPr>
        <w:shd w:val="clear" w:color="auto" w:fill="FFFFFF"/>
        <w:jc w:val="both"/>
        <w:rPr>
          <w:b/>
          <w:bCs/>
          <w:color w:val="000000"/>
          <w:spacing w:val="-1"/>
        </w:rPr>
      </w:pPr>
    </w:p>
    <w:p w:rsidR="00592CFC" w:rsidRPr="00F801A0" w:rsidRDefault="00592CFC" w:rsidP="00FA105F">
      <w:pPr>
        <w:shd w:val="clear" w:color="auto" w:fill="FFFFFF"/>
        <w:ind w:left="567" w:hanging="425"/>
        <w:jc w:val="both"/>
        <w:rPr>
          <w:color w:val="000000"/>
          <w:spacing w:val="-1"/>
        </w:rPr>
      </w:pPr>
      <w:r w:rsidRPr="00F801A0">
        <w:rPr>
          <w:b/>
          <w:bCs/>
          <w:color w:val="000000"/>
          <w:spacing w:val="-1"/>
        </w:rPr>
        <w:t xml:space="preserve">Потребитель: </w:t>
      </w:r>
      <w:r w:rsidRPr="00F801A0">
        <w:rPr>
          <w:b/>
          <w:bCs/>
          <w:color w:val="000000"/>
          <w:spacing w:val="-1"/>
          <w:u w:val="single"/>
        </w:rPr>
        <w:t>Общество с ограниченной ответственностью "Спутниковые  навигационные системы" (ООО "СНС")</w:t>
      </w:r>
      <w:r w:rsidRPr="00F801A0">
        <w:rPr>
          <w:b/>
          <w:bCs/>
          <w:color w:val="000000"/>
          <w:spacing w:val="-1"/>
        </w:rPr>
        <w:t>_</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Адрес: 305040, г. Курск, ул.  50 лет Октября, д. 114, офис 8</w:t>
      </w:r>
    </w:p>
    <w:p w:rsidR="00592CFC" w:rsidRPr="00F801A0" w:rsidRDefault="00592CFC" w:rsidP="00FA105F">
      <w:pPr>
        <w:shd w:val="clear" w:color="auto" w:fill="FFFFFF"/>
        <w:ind w:left="567" w:hanging="425"/>
        <w:jc w:val="both"/>
        <w:rPr>
          <w:color w:val="000000"/>
          <w:spacing w:val="-1"/>
        </w:rPr>
      </w:pPr>
      <w:r w:rsidRPr="00F801A0">
        <w:rPr>
          <w:color w:val="000000"/>
          <w:spacing w:val="-1"/>
        </w:rPr>
        <w:t>р/с _</w:t>
      </w:r>
      <w:r w:rsidRPr="00F801A0">
        <w:rPr>
          <w:color w:val="000000"/>
          <w:spacing w:val="-1"/>
          <w:u w:val="single"/>
        </w:rPr>
        <w:t>40702810000300001717</w:t>
      </w:r>
      <w:r w:rsidRPr="00F801A0">
        <w:rPr>
          <w:color w:val="000000"/>
          <w:spacing w:val="-1"/>
        </w:rPr>
        <w:t>в ОАО «Курскпромбанк»</w:t>
      </w:r>
    </w:p>
    <w:p w:rsidR="00592CFC" w:rsidRPr="00F801A0" w:rsidRDefault="00592CFC" w:rsidP="00FA105F">
      <w:pPr>
        <w:shd w:val="clear" w:color="auto" w:fill="FFFFFF"/>
        <w:ind w:left="567" w:hanging="425"/>
        <w:jc w:val="both"/>
        <w:rPr>
          <w:color w:val="000000"/>
          <w:spacing w:val="-1"/>
        </w:rPr>
      </w:pPr>
      <w:r w:rsidRPr="00F801A0">
        <w:rPr>
          <w:color w:val="000000"/>
          <w:spacing w:val="-1"/>
        </w:rPr>
        <w:t>кор. счет _</w:t>
      </w:r>
      <w:r w:rsidRPr="00F801A0">
        <w:rPr>
          <w:color w:val="000000"/>
          <w:spacing w:val="-1"/>
          <w:u w:val="single"/>
        </w:rPr>
        <w:t>30101810800000000708</w:t>
      </w:r>
      <w:r w:rsidRPr="00F801A0">
        <w:rPr>
          <w:color w:val="000000"/>
          <w:spacing w:val="-1"/>
        </w:rPr>
        <w:t>__________</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ИНН  -  4632121409             ОКОГУ  - 49013</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БИК  -   043807708ОКФС-16</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ОКОПФ –65ОКТМО-38701000</w:t>
      </w:r>
    </w:p>
    <w:p w:rsidR="00592CFC" w:rsidRPr="00F801A0" w:rsidRDefault="00592CFC" w:rsidP="00FA105F">
      <w:pPr>
        <w:shd w:val="clear" w:color="auto" w:fill="FFFFFF"/>
        <w:ind w:left="567" w:hanging="425"/>
        <w:jc w:val="both"/>
        <w:rPr>
          <w:color w:val="000000"/>
          <w:spacing w:val="-1"/>
          <w:u w:val="single"/>
        </w:rPr>
      </w:pPr>
      <w:r w:rsidRPr="00F801A0">
        <w:rPr>
          <w:color w:val="000000"/>
          <w:spacing w:val="-1"/>
          <w:u w:val="single"/>
        </w:rPr>
        <w:t>КПП -  463201001                        ОГРН -1104632005147</w:t>
      </w:r>
    </w:p>
    <w:p w:rsidR="00592CFC" w:rsidRPr="00F801A0" w:rsidRDefault="00592CFC" w:rsidP="00FA105F">
      <w:pPr>
        <w:shd w:val="clear" w:color="auto" w:fill="FFFFFF"/>
        <w:jc w:val="both"/>
      </w:pPr>
    </w:p>
    <w:p w:rsidR="00592CFC" w:rsidRPr="00F801A0" w:rsidRDefault="00592CFC" w:rsidP="00FA105F">
      <w:pPr>
        <w:shd w:val="clear" w:color="auto" w:fill="FFFFFF"/>
        <w:jc w:val="both"/>
        <w:rPr>
          <w:b/>
          <w:bCs/>
          <w:color w:val="000000"/>
          <w:spacing w:val="1"/>
        </w:rPr>
      </w:pPr>
      <w:r w:rsidRPr="00F801A0">
        <w:rPr>
          <w:b/>
          <w:bCs/>
          <w:color w:val="000000"/>
          <w:spacing w:val="1"/>
        </w:rPr>
        <w:t>ПОДПИСИ СТОРОН:</w:t>
      </w:r>
    </w:p>
    <w:p w:rsidR="00592CFC" w:rsidRPr="00F801A0" w:rsidRDefault="00592CFC" w:rsidP="00FA105F">
      <w:pPr>
        <w:shd w:val="clear" w:color="auto" w:fill="FFFFFF"/>
        <w:jc w:val="both"/>
      </w:pPr>
    </w:p>
    <w:p w:rsidR="00592CFC" w:rsidRPr="00F801A0" w:rsidRDefault="00592CFC" w:rsidP="00FA105F">
      <w:pPr>
        <w:shd w:val="clear" w:color="auto" w:fill="FFFFFF"/>
        <w:jc w:val="both"/>
      </w:pPr>
      <w:r w:rsidRPr="00F801A0">
        <w:rPr>
          <w:b/>
          <w:bCs/>
          <w:color w:val="000000"/>
          <w:spacing w:val="-2"/>
        </w:rPr>
        <w:t>«Теплоснабжающая организация»</w:t>
      </w:r>
      <w:r w:rsidRPr="00F801A0">
        <w:rPr>
          <w:b/>
          <w:bCs/>
          <w:color w:val="000000"/>
        </w:rPr>
        <w:tab/>
        <w:t xml:space="preserve">                                                    «Потребитель»</w:t>
      </w:r>
    </w:p>
    <w:p w:rsidR="00592CFC" w:rsidRPr="00F801A0" w:rsidRDefault="00592CFC" w:rsidP="00FA105F">
      <w:pPr>
        <w:shd w:val="clear" w:color="auto" w:fill="FFFFFF"/>
        <w:tabs>
          <w:tab w:val="left" w:leader="underscore" w:pos="2429"/>
          <w:tab w:val="left" w:pos="5194"/>
          <w:tab w:val="left" w:leader="underscore" w:pos="8227"/>
        </w:tabs>
        <w:spacing w:before="115"/>
        <w:ind w:left="567" w:hanging="425"/>
        <w:jc w:val="both"/>
        <w:rPr>
          <w:color w:val="000000"/>
          <w:spacing w:val="-4"/>
        </w:rPr>
      </w:pPr>
    </w:p>
    <w:p w:rsidR="00592CFC" w:rsidRPr="00F801A0" w:rsidRDefault="00592CFC" w:rsidP="00FA105F">
      <w:pPr>
        <w:shd w:val="clear" w:color="auto" w:fill="FFFFFF"/>
        <w:tabs>
          <w:tab w:val="left" w:leader="underscore" w:pos="2429"/>
          <w:tab w:val="left" w:pos="5194"/>
          <w:tab w:val="left" w:leader="underscore" w:pos="8227"/>
        </w:tabs>
        <w:spacing w:before="115"/>
        <w:ind w:left="567" w:hanging="425"/>
        <w:rPr>
          <w:color w:val="000000"/>
        </w:rPr>
      </w:pPr>
      <w:r w:rsidRPr="00F801A0">
        <w:rPr>
          <w:color w:val="000000"/>
          <w:spacing w:val="-4"/>
        </w:rPr>
        <w:t>Директор</w:t>
      </w:r>
      <w:r w:rsidRPr="00F801A0">
        <w:rPr>
          <w:color w:val="000000"/>
        </w:rPr>
        <w:t>_________________</w:t>
      </w:r>
      <w:r w:rsidRPr="00F801A0">
        <w:rPr>
          <w:color w:val="000000"/>
          <w:spacing w:val="-1"/>
        </w:rPr>
        <w:t>А. В. Вершок</w:t>
      </w:r>
      <w:r w:rsidRPr="00F801A0">
        <w:rPr>
          <w:color w:val="000000"/>
        </w:rPr>
        <w:t xml:space="preserve">          Генеральный директор____________В. Н. Прокопов</w:t>
      </w:r>
    </w:p>
    <w:p w:rsidR="00592CFC" w:rsidRPr="00F801A0" w:rsidRDefault="00592CFC" w:rsidP="00FA105F">
      <w:pPr>
        <w:shd w:val="clear" w:color="auto" w:fill="FFFFFF"/>
        <w:tabs>
          <w:tab w:val="left" w:leader="underscore" w:pos="2429"/>
          <w:tab w:val="left" w:pos="5194"/>
          <w:tab w:val="left" w:leader="underscore" w:pos="8227"/>
        </w:tabs>
        <w:spacing w:before="115"/>
        <w:ind w:left="567" w:hanging="425"/>
        <w:rPr>
          <w:color w:val="000000"/>
        </w:rPr>
      </w:pPr>
      <w:r w:rsidRPr="00F801A0">
        <w:rPr>
          <w:color w:val="000000"/>
        </w:rPr>
        <w:tab/>
      </w:r>
    </w:p>
    <w:p w:rsidR="00592CFC" w:rsidRPr="00F801A0" w:rsidRDefault="00592CFC" w:rsidP="00FA105F">
      <w:pPr>
        <w:shd w:val="clear" w:color="auto" w:fill="FFFFFF"/>
        <w:tabs>
          <w:tab w:val="left" w:leader="underscore" w:pos="2429"/>
          <w:tab w:val="left" w:pos="5194"/>
          <w:tab w:val="left" w:leader="underscore" w:pos="8227"/>
        </w:tabs>
        <w:spacing w:before="115"/>
        <w:ind w:left="567" w:hanging="425"/>
        <w:jc w:val="both"/>
      </w:pPr>
      <w:r w:rsidRPr="00F801A0">
        <w:rPr>
          <w:color w:val="000000"/>
        </w:rPr>
        <w:t xml:space="preserve">«»  </w:t>
      </w:r>
      <w:r w:rsidRPr="00F801A0">
        <w:rPr>
          <w:color w:val="000000"/>
          <w:spacing w:val="15"/>
          <w:u w:val="single"/>
        </w:rPr>
        <w:t>20</w:t>
      </w:r>
      <w:r w:rsidRPr="00F801A0">
        <w:rPr>
          <w:i/>
          <w:iCs/>
          <w:color w:val="000000"/>
          <w:spacing w:val="15"/>
          <w:u w:val="single"/>
        </w:rPr>
        <w:t>1</w:t>
      </w:r>
      <w:r w:rsidRPr="00F801A0">
        <w:rPr>
          <w:color w:val="000000"/>
          <w:spacing w:val="15"/>
          <w:u w:val="single"/>
        </w:rPr>
        <w:t>г</w:t>
      </w:r>
      <w:r w:rsidRPr="00F801A0">
        <w:rPr>
          <w:color w:val="000000"/>
          <w:spacing w:val="15"/>
        </w:rPr>
        <w:t xml:space="preserve">.          </w:t>
      </w:r>
      <w:r w:rsidRPr="00F801A0">
        <w:rPr>
          <w:color w:val="000000"/>
        </w:rPr>
        <w:t>«____»_________________</w:t>
      </w:r>
      <w:r w:rsidRPr="00F801A0">
        <w:rPr>
          <w:color w:val="000000"/>
          <w:spacing w:val="15"/>
        </w:rPr>
        <w:t>20___г.</w:t>
      </w:r>
    </w:p>
    <w:p w:rsidR="00592CFC" w:rsidRPr="00353338" w:rsidRDefault="00592CFC" w:rsidP="00FA105F">
      <w:pPr>
        <w:shd w:val="clear" w:color="auto" w:fill="FFFFFF"/>
        <w:spacing w:before="178" w:line="360" w:lineRule="auto"/>
        <w:ind w:left="567" w:hanging="425"/>
        <w:jc w:val="both"/>
        <w:rPr>
          <w:b/>
          <w:bCs/>
          <w:sz w:val="18"/>
          <w:szCs w:val="18"/>
        </w:rPr>
      </w:pPr>
      <w:r w:rsidRPr="00353338">
        <w:rPr>
          <w:b/>
          <w:bCs/>
          <w:color w:val="000000"/>
          <w:spacing w:val="-1"/>
          <w:sz w:val="18"/>
          <w:szCs w:val="18"/>
        </w:rPr>
        <w:t>Визы служб  «Теплоснабжающей организации»:</w:t>
      </w:r>
    </w:p>
    <w:p w:rsidR="00592CFC" w:rsidRDefault="00592CFC" w:rsidP="00FA105F">
      <w:pPr>
        <w:shd w:val="clear" w:color="auto" w:fill="FFFFFF"/>
        <w:tabs>
          <w:tab w:val="left" w:leader="underscore" w:pos="3744"/>
        </w:tabs>
        <w:spacing w:before="10" w:line="276" w:lineRule="auto"/>
        <w:ind w:left="567" w:hanging="425"/>
        <w:jc w:val="both"/>
        <w:rPr>
          <w:color w:val="000000"/>
          <w:spacing w:val="-2"/>
          <w:sz w:val="18"/>
          <w:szCs w:val="18"/>
        </w:rPr>
      </w:pPr>
      <w:r w:rsidRPr="00353338">
        <w:rPr>
          <w:color w:val="000000"/>
          <w:spacing w:val="-2"/>
          <w:sz w:val="18"/>
          <w:szCs w:val="18"/>
        </w:rPr>
        <w:t xml:space="preserve">Начальник ОС </w:t>
      </w:r>
      <w:r w:rsidRPr="00353338">
        <w:rPr>
          <w:color w:val="000000"/>
          <w:sz w:val="18"/>
          <w:szCs w:val="18"/>
        </w:rPr>
        <w:tab/>
      </w:r>
      <w:r w:rsidRPr="00353338">
        <w:rPr>
          <w:color w:val="000000"/>
          <w:spacing w:val="-2"/>
          <w:sz w:val="18"/>
          <w:szCs w:val="18"/>
        </w:rPr>
        <w:t>Л. Л. Вершок</w:t>
      </w:r>
    </w:p>
    <w:p w:rsidR="00592CFC" w:rsidRPr="00353338" w:rsidRDefault="00592CFC" w:rsidP="00FA105F">
      <w:pPr>
        <w:shd w:val="clear" w:color="auto" w:fill="FFFFFF"/>
        <w:tabs>
          <w:tab w:val="left" w:pos="1757"/>
          <w:tab w:val="left" w:leader="underscore" w:pos="3787"/>
        </w:tabs>
        <w:spacing w:line="276" w:lineRule="auto"/>
        <w:ind w:left="567" w:hanging="425"/>
        <w:jc w:val="both"/>
        <w:rPr>
          <w:sz w:val="18"/>
          <w:szCs w:val="18"/>
        </w:rPr>
      </w:pPr>
      <w:r>
        <w:rPr>
          <w:color w:val="000000"/>
          <w:spacing w:val="-3"/>
          <w:sz w:val="18"/>
          <w:szCs w:val="18"/>
        </w:rPr>
        <w:t>Главный инженер</w:t>
      </w:r>
      <w:r w:rsidRPr="00353338">
        <w:rPr>
          <w:color w:val="000000"/>
          <w:sz w:val="18"/>
          <w:szCs w:val="18"/>
        </w:rPr>
        <w:tab/>
      </w:r>
      <w:r w:rsidRPr="00353338">
        <w:rPr>
          <w:color w:val="000000"/>
          <w:sz w:val="18"/>
          <w:szCs w:val="18"/>
        </w:rPr>
        <w:tab/>
      </w:r>
      <w:r>
        <w:rPr>
          <w:color w:val="000000"/>
          <w:spacing w:val="-2"/>
          <w:sz w:val="18"/>
          <w:szCs w:val="18"/>
        </w:rPr>
        <w:t>С. Н. Силаков</w:t>
      </w:r>
    </w:p>
    <w:p w:rsidR="00592CFC" w:rsidRPr="00353338" w:rsidRDefault="00592CFC" w:rsidP="00FA105F">
      <w:pPr>
        <w:shd w:val="clear" w:color="auto" w:fill="FFFFFF"/>
        <w:tabs>
          <w:tab w:val="left" w:pos="1757"/>
          <w:tab w:val="left" w:leader="underscore" w:pos="3787"/>
        </w:tabs>
        <w:spacing w:line="276" w:lineRule="auto"/>
        <w:ind w:left="567" w:hanging="425"/>
        <w:jc w:val="both"/>
        <w:rPr>
          <w:sz w:val="18"/>
          <w:szCs w:val="18"/>
        </w:rPr>
      </w:pPr>
      <w:r>
        <w:rPr>
          <w:color w:val="000000"/>
          <w:spacing w:val="-3"/>
          <w:sz w:val="18"/>
          <w:szCs w:val="18"/>
        </w:rPr>
        <w:t>Главный  бухгалтер</w:t>
      </w:r>
      <w:r w:rsidRPr="00353338">
        <w:rPr>
          <w:color w:val="000000"/>
          <w:sz w:val="18"/>
          <w:szCs w:val="18"/>
        </w:rPr>
        <w:tab/>
      </w:r>
      <w:r w:rsidRPr="00353338">
        <w:rPr>
          <w:color w:val="000000"/>
          <w:sz w:val="18"/>
          <w:szCs w:val="18"/>
        </w:rPr>
        <w:tab/>
      </w:r>
      <w:r>
        <w:rPr>
          <w:color w:val="000000"/>
          <w:spacing w:val="-2"/>
          <w:sz w:val="18"/>
          <w:szCs w:val="18"/>
        </w:rPr>
        <w:t>С. А. Локтионова</w:t>
      </w:r>
    </w:p>
    <w:p w:rsidR="00592CFC" w:rsidRPr="00353338" w:rsidRDefault="00592CFC" w:rsidP="00FA105F">
      <w:pPr>
        <w:shd w:val="clear" w:color="auto" w:fill="FFFFFF"/>
        <w:tabs>
          <w:tab w:val="left" w:pos="1757"/>
          <w:tab w:val="left" w:leader="underscore" w:pos="3787"/>
        </w:tabs>
        <w:spacing w:line="276" w:lineRule="auto"/>
        <w:ind w:left="567" w:hanging="425"/>
        <w:jc w:val="both"/>
        <w:rPr>
          <w:sz w:val="18"/>
          <w:szCs w:val="18"/>
        </w:rPr>
      </w:pPr>
      <w:r>
        <w:rPr>
          <w:color w:val="000000"/>
          <w:spacing w:val="-3"/>
          <w:sz w:val="18"/>
          <w:szCs w:val="18"/>
        </w:rPr>
        <w:t>Главный</w:t>
      </w:r>
      <w:r w:rsidRPr="00353338">
        <w:rPr>
          <w:color w:val="000000"/>
          <w:spacing w:val="-3"/>
          <w:sz w:val="18"/>
          <w:szCs w:val="18"/>
        </w:rPr>
        <w:t xml:space="preserve"> экономист</w:t>
      </w:r>
      <w:r w:rsidRPr="00353338">
        <w:rPr>
          <w:color w:val="000000"/>
          <w:sz w:val="18"/>
          <w:szCs w:val="18"/>
        </w:rPr>
        <w:tab/>
      </w:r>
      <w:r w:rsidRPr="00353338">
        <w:rPr>
          <w:color w:val="000000"/>
          <w:sz w:val="18"/>
          <w:szCs w:val="18"/>
        </w:rPr>
        <w:tab/>
      </w:r>
      <w:r w:rsidRPr="00353338">
        <w:rPr>
          <w:color w:val="000000"/>
          <w:spacing w:val="-2"/>
          <w:sz w:val="18"/>
          <w:szCs w:val="18"/>
        </w:rPr>
        <w:t>Л. Д. Баранчикова</w:t>
      </w:r>
    </w:p>
    <w:p w:rsidR="00592CFC" w:rsidRPr="00C34DFB" w:rsidRDefault="00592CFC" w:rsidP="00FA105F">
      <w:pPr>
        <w:shd w:val="clear" w:color="auto" w:fill="FFFFFF"/>
        <w:tabs>
          <w:tab w:val="left" w:pos="1781"/>
          <w:tab w:val="left" w:leader="underscore" w:pos="3811"/>
        </w:tabs>
        <w:spacing w:line="276" w:lineRule="auto"/>
        <w:ind w:left="567" w:hanging="425"/>
        <w:jc w:val="both"/>
        <w:rPr>
          <w:sz w:val="18"/>
          <w:szCs w:val="18"/>
        </w:rPr>
      </w:pPr>
      <w:r w:rsidRPr="00353338">
        <w:rPr>
          <w:color w:val="000000"/>
          <w:spacing w:val="-6"/>
          <w:sz w:val="18"/>
          <w:szCs w:val="18"/>
        </w:rPr>
        <w:t>Юрист</w:t>
      </w:r>
      <w:r w:rsidRPr="00353338">
        <w:rPr>
          <w:color w:val="000000"/>
          <w:sz w:val="18"/>
          <w:szCs w:val="18"/>
        </w:rPr>
        <w:tab/>
      </w:r>
      <w:r w:rsidRPr="00353338">
        <w:rPr>
          <w:color w:val="000000"/>
          <w:sz w:val="18"/>
          <w:szCs w:val="18"/>
        </w:rPr>
        <w:tab/>
      </w:r>
      <w:r w:rsidRPr="00353338">
        <w:rPr>
          <w:color w:val="000000"/>
          <w:spacing w:val="-2"/>
          <w:sz w:val="18"/>
          <w:szCs w:val="18"/>
        </w:rPr>
        <w:t>В. И. Чупахин</w:t>
      </w:r>
    </w:p>
    <w:p w:rsidR="00592CFC" w:rsidRDefault="00592CFC" w:rsidP="00C06FBF">
      <w:pPr>
        <w:shd w:val="clear" w:color="auto" w:fill="FFFFFF"/>
        <w:jc w:val="both"/>
        <w:rPr>
          <w:b/>
          <w:bCs/>
          <w:color w:val="000000"/>
          <w:spacing w:val="-1"/>
          <w:sz w:val="22"/>
          <w:szCs w:val="22"/>
        </w:rPr>
      </w:pPr>
    </w:p>
    <w:p w:rsidR="00592CFC" w:rsidRDefault="00592CFC" w:rsidP="00C06FBF">
      <w:pPr>
        <w:shd w:val="clear" w:color="auto" w:fill="FFFFFF"/>
        <w:jc w:val="both"/>
        <w:rPr>
          <w:b/>
          <w:bCs/>
          <w:color w:val="000000"/>
          <w:spacing w:val="-1"/>
          <w:sz w:val="22"/>
          <w:szCs w:val="22"/>
        </w:rPr>
      </w:pPr>
    </w:p>
    <w:p w:rsidR="00592CFC" w:rsidRDefault="00592CFC" w:rsidP="0019310B">
      <w:pPr>
        <w:tabs>
          <w:tab w:val="left" w:pos="923"/>
        </w:tabs>
      </w:pPr>
      <w:r>
        <w:t xml:space="preserve"> </w:t>
      </w:r>
    </w:p>
    <w:p w:rsidR="00592CFC" w:rsidRPr="00F801A0" w:rsidRDefault="00592CFC" w:rsidP="009C5AD6">
      <w:pPr>
        <w:ind w:left="-567"/>
        <w:rPr>
          <w:b/>
          <w:bCs/>
        </w:rPr>
      </w:pPr>
      <w:r>
        <w:t xml:space="preserve">                     (</w:t>
      </w:r>
      <w:r w:rsidRPr="00C356CF">
        <w:rPr>
          <w:b/>
          <w:bCs/>
        </w:rPr>
        <w:t>п.2</w:t>
      </w:r>
      <w:r>
        <w:rPr>
          <w:b/>
          <w:bCs/>
        </w:rPr>
        <w:t>5</w:t>
      </w:r>
      <w:r w:rsidRPr="00F801A0">
        <w:rPr>
          <w:b/>
          <w:bCs/>
        </w:rPr>
        <w:t xml:space="preserve">)  Информация о порядке выполнения технологических, технических и других мероприятий,     </w:t>
      </w:r>
    </w:p>
    <w:p w:rsidR="00592CFC" w:rsidRPr="00F801A0" w:rsidRDefault="00592CFC" w:rsidP="009C5AD6">
      <w:pPr>
        <w:ind w:left="-567"/>
        <w:rPr>
          <w:b/>
          <w:bCs/>
        </w:rPr>
      </w:pPr>
      <w:r w:rsidRPr="00F801A0">
        <w:rPr>
          <w:b/>
          <w:bCs/>
        </w:rPr>
        <w:t xml:space="preserve">                                    связанных с  подключением к системе теплоснабжения.</w:t>
      </w:r>
    </w:p>
    <w:p w:rsidR="00592CFC" w:rsidRPr="00F801A0" w:rsidRDefault="00592CFC" w:rsidP="009C5AD6">
      <w:pPr>
        <w:jc w:val="both"/>
        <w:rPr>
          <w:u w:val="single"/>
        </w:rPr>
      </w:pPr>
      <w:r w:rsidRPr="00F801A0">
        <w:rPr>
          <w:u w:val="single"/>
        </w:rPr>
        <w:t>Форма заявки на подключение к системе теплоснабжения.</w:t>
      </w:r>
    </w:p>
    <w:p w:rsidR="00592CFC" w:rsidRPr="00F801A0" w:rsidRDefault="00592CFC" w:rsidP="009C5AD6">
      <w:pPr>
        <w:jc w:val="both"/>
        <w:rPr>
          <w:u w:val="single"/>
        </w:rPr>
      </w:pPr>
      <w:r w:rsidRPr="00F801A0">
        <w:rPr>
          <w:u w:val="single"/>
        </w:rPr>
        <w:t>Перечень и формы документов, предоставляемые одновременно с заявкой на подключение к системе теплоснабжения:</w:t>
      </w:r>
    </w:p>
    <w:p w:rsidR="00592CFC" w:rsidRPr="00F801A0" w:rsidRDefault="00592CFC" w:rsidP="009C5AD6">
      <w:pPr>
        <w:jc w:val="both"/>
      </w:pPr>
      <w:r w:rsidRPr="00F801A0">
        <w:t>-нотариально заверенные копии учредительных документов, а также документы, поддерживающие полномочия лица, подписавшего заявление;</w:t>
      </w:r>
    </w:p>
    <w:p w:rsidR="00592CFC" w:rsidRPr="00F801A0" w:rsidRDefault="00592CFC" w:rsidP="009C5AD6">
      <w:pPr>
        <w:jc w:val="both"/>
      </w:pPr>
      <w:r w:rsidRPr="00F801A0">
        <w:t>-правоустанавливающие документы на земельный участок;</w:t>
      </w:r>
    </w:p>
    <w:p w:rsidR="00592CFC" w:rsidRPr="00F801A0" w:rsidRDefault="00592CFC" w:rsidP="009C5AD6">
      <w:pPr>
        <w:jc w:val="both"/>
      </w:pPr>
      <w:r w:rsidRPr="00F801A0">
        <w:t>-ситуационный план расположения объекта с привязкой к территории населенного пункта;</w:t>
      </w:r>
    </w:p>
    <w:p w:rsidR="00592CFC" w:rsidRPr="00F801A0" w:rsidRDefault="00592CFC" w:rsidP="009C5AD6">
      <w:pPr>
        <w:jc w:val="both"/>
      </w:pPr>
      <w:r w:rsidRPr="00F801A0">
        <w:t>-топографическую карту участка в масштабе 1:500 (со всеми наземными и подземными коммуникациями и сооружениями), согласованную с эксплуатирующими организациями;</w:t>
      </w:r>
    </w:p>
    <w:p w:rsidR="00592CFC" w:rsidRPr="00F801A0" w:rsidRDefault="00592CFC" w:rsidP="009C5AD6">
      <w:pPr>
        <w:jc w:val="both"/>
      </w:pPr>
      <w:r w:rsidRPr="00F801A0">
        <w:t>-информацию о сроках строительства (реконструкции) и ввода в эксплуатацию строящегося (реконструируемого) объекта;</w:t>
      </w:r>
    </w:p>
    <w:p w:rsidR="00592CFC" w:rsidRPr="00F801A0" w:rsidRDefault="00592CFC" w:rsidP="009C5AD6">
      <w:pPr>
        <w:jc w:val="both"/>
      </w:pPr>
      <w:r w:rsidRPr="00F801A0">
        <w:t>-планируемую величину необходимой подключаемой нагрузки (при наличии соответствующей информации).</w:t>
      </w:r>
    </w:p>
    <w:p w:rsidR="00592CFC" w:rsidRPr="00F801A0" w:rsidRDefault="00592CFC" w:rsidP="009C5AD6">
      <w:pPr>
        <w:jc w:val="both"/>
        <w:rPr>
          <w:u w:val="single"/>
        </w:rPr>
      </w:pPr>
      <w:r w:rsidRPr="00F801A0">
        <w:rPr>
          <w:u w:val="single"/>
        </w:rPr>
        <w:t>Описание порядка действий заявителя и МУП «ГТС» при подаче, приеме, обработке заявки на подключение теплоснабжения, принятии решения и уведомления о принятом решении.</w:t>
      </w:r>
    </w:p>
    <w:p w:rsidR="00592CFC" w:rsidRPr="00F801A0" w:rsidRDefault="00592CFC" w:rsidP="009C5AD6">
      <w:pPr>
        <w:jc w:val="both"/>
      </w:pPr>
      <w:r w:rsidRPr="00F801A0">
        <w:t>Данный порядок действий заявителя и МУП «ГТС» разработан в соответствии со следующими нормативными правовыми актами:</w:t>
      </w:r>
    </w:p>
    <w:p w:rsidR="00592CFC" w:rsidRPr="00F801A0" w:rsidRDefault="00592CFC" w:rsidP="009C5AD6">
      <w:pPr>
        <w:jc w:val="both"/>
      </w:pPr>
      <w:r w:rsidRPr="00F801A0">
        <w:t>-Гражданским кодексом Российской Федерации:</w:t>
      </w:r>
    </w:p>
    <w:p w:rsidR="00592CFC" w:rsidRPr="00F801A0" w:rsidRDefault="00592CFC" w:rsidP="009C5AD6">
      <w:pPr>
        <w:jc w:val="both"/>
      </w:pPr>
      <w:r w:rsidRPr="00F801A0">
        <w:t>-Градостроительным кодексом Российской Федерации;</w:t>
      </w:r>
    </w:p>
    <w:p w:rsidR="00592CFC" w:rsidRPr="00F801A0" w:rsidRDefault="00592CFC" w:rsidP="009C5AD6">
      <w:pPr>
        <w:jc w:val="both"/>
      </w:pPr>
      <w:r w:rsidRPr="00F801A0">
        <w:t>-Федеральным законом № 210-ФЗ от 30.12.2004г. «Об основах регулирования тарифов организаций коммунального комплекса» (принят ГД ФС РФ 22.12.2004г.);</w:t>
      </w:r>
    </w:p>
    <w:p w:rsidR="00592CFC" w:rsidRPr="00F801A0" w:rsidRDefault="00592CFC" w:rsidP="009C5AD6">
      <w:pPr>
        <w:jc w:val="both"/>
      </w:pPr>
      <w:r w:rsidRPr="00F801A0">
        <w:t>-правилами определения и предоставления  тех.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13.02.2006г. № 83;</w:t>
      </w:r>
    </w:p>
    <w:p w:rsidR="00592CFC" w:rsidRPr="00F801A0" w:rsidRDefault="00592CFC" w:rsidP="009C5AD6">
      <w:pPr>
        <w:jc w:val="both"/>
      </w:pPr>
      <w:r w:rsidRPr="00F801A0">
        <w:t>-правилами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13.02.2006г. № 83:</w:t>
      </w:r>
    </w:p>
    <w:p w:rsidR="00592CFC" w:rsidRPr="00F801A0" w:rsidRDefault="00592CFC" w:rsidP="009C5AD6">
      <w:pPr>
        <w:jc w:val="both"/>
      </w:pPr>
      <w:r w:rsidRPr="00F801A0">
        <w:t>-Правилами заключения и исполнения публичных договоров о подключении к системам коммунальной инфраструктуры, утвержденными Постановлением Правительства РФ от 09 июня 2007г. № 360.</w:t>
      </w:r>
    </w:p>
    <w:p w:rsidR="00592CFC" w:rsidRPr="00F801A0" w:rsidRDefault="00592CFC" w:rsidP="009C5AD6">
      <w:pPr>
        <w:jc w:val="both"/>
      </w:pPr>
      <w:r w:rsidRPr="00F801A0">
        <w:t>Все заявки на подключение к системе теплоснабжения при обращении заявителей в МУП «ГТС»  рассматриваются  без замедления в порядке поступления.</w:t>
      </w:r>
    </w:p>
    <w:p w:rsidR="00592CFC" w:rsidRPr="00F801A0" w:rsidRDefault="00592CFC" w:rsidP="009C5AD6">
      <w:pPr>
        <w:jc w:val="both"/>
      </w:pPr>
      <w:r w:rsidRPr="00F801A0">
        <w:t>Заинтересованное лицо обращается с письменным заявлением, адресованное директору МУП «ГТС», о предоставлении условий подключения (технических условий на присоединение) с указанием:</w:t>
      </w:r>
    </w:p>
    <w:p w:rsidR="00592CFC" w:rsidRPr="00F801A0" w:rsidRDefault="00592CFC" w:rsidP="009C5AD6">
      <w:pPr>
        <w:jc w:val="both"/>
      </w:pPr>
      <w:r w:rsidRPr="00F801A0">
        <w:t>-полного и сокращенного наименования заказчика (для физических лиц – фамилия, имя, отчество), его местонахождения и почтового адреса;</w:t>
      </w:r>
    </w:p>
    <w:p w:rsidR="00592CFC" w:rsidRPr="00F801A0" w:rsidRDefault="00592CFC" w:rsidP="009C5AD6">
      <w:pPr>
        <w:jc w:val="both"/>
      </w:pPr>
      <w:r w:rsidRPr="00F801A0">
        <w:t>-характеристики объекта (тепловая нагрузка на отопление, горячее водоснабжение, расчетный максимальный часовой расход теплоносителя. сведений о режимах теплопотребления).</w:t>
      </w:r>
    </w:p>
    <w:p w:rsidR="00592CFC" w:rsidRPr="00F801A0" w:rsidRDefault="00592CFC" w:rsidP="009C5AD6">
      <w:pPr>
        <w:jc w:val="both"/>
      </w:pPr>
      <w:r w:rsidRPr="00F801A0">
        <w:t>заявка регистрируется в журнале входящей корреспонденции организацией.</w:t>
      </w:r>
    </w:p>
    <w:p w:rsidR="00592CFC" w:rsidRPr="00F801A0" w:rsidRDefault="00592CFC" w:rsidP="009C5AD6">
      <w:pPr>
        <w:jc w:val="both"/>
      </w:pPr>
      <w:r w:rsidRPr="00F801A0">
        <w:t>После рассмотрения заявки директором МУП «ГТС», она передается в отдел ПТО непосредственному исполнителю.</w:t>
      </w:r>
    </w:p>
    <w:p w:rsidR="00592CFC" w:rsidRPr="00F801A0" w:rsidRDefault="00592CFC" w:rsidP="009C5AD6">
      <w:pPr>
        <w:jc w:val="both"/>
      </w:pPr>
      <w:r w:rsidRPr="00F801A0">
        <w:t>Исполнитель проверяет документы на соответствие установленным требованиям, рассматривает заявку заявителя на возможность подключения к тепловым сетям предприятия.</w:t>
      </w:r>
    </w:p>
    <w:p w:rsidR="00592CFC" w:rsidRPr="00F801A0" w:rsidRDefault="00592CFC" w:rsidP="009C5AD6">
      <w:pPr>
        <w:jc w:val="both"/>
      </w:pPr>
      <w:r w:rsidRPr="00F801A0">
        <w:t>Возможность подключения объектов капитального строительства к сетям инженерно-технического обеспечения, существует:</w:t>
      </w:r>
    </w:p>
    <w:p w:rsidR="00592CFC" w:rsidRPr="00F801A0" w:rsidRDefault="00592CFC" w:rsidP="009C5AD6">
      <w:pPr>
        <w:jc w:val="both"/>
      </w:pPr>
      <w:r w:rsidRPr="00F801A0">
        <w:t>-при наличии резерва пропускной способности сетей, обеспечивающего передачу необходимого объема ресурса;</w:t>
      </w:r>
    </w:p>
    <w:p w:rsidR="00592CFC" w:rsidRPr="00F801A0" w:rsidRDefault="00592CFC" w:rsidP="009C5AD6">
      <w:pPr>
        <w:jc w:val="both"/>
      </w:pPr>
      <w:r w:rsidRPr="00F801A0">
        <w:t>-при наличии резерва мощности по производству соответствующего ресурса.</w:t>
      </w:r>
    </w:p>
    <w:p w:rsidR="00592CFC" w:rsidRPr="00F801A0" w:rsidRDefault="00592CFC" w:rsidP="009C5AD6">
      <w:pPr>
        <w:jc w:val="both"/>
      </w:pPr>
      <w:r w:rsidRPr="00F801A0">
        <w:t>В случае представления заявителем всех документов и наличии возможности подключения, исполнитель в течение14 рабочих дней с даты их получения выдается заказчику технические условия подключения (ТУ).</w:t>
      </w:r>
    </w:p>
    <w:p w:rsidR="00592CFC" w:rsidRPr="00F801A0" w:rsidRDefault="00592CFC" w:rsidP="009C5AD6">
      <w:pPr>
        <w:jc w:val="both"/>
      </w:pPr>
      <w:r w:rsidRPr="00F801A0">
        <w:t>Срок действия ТУ – 2 года.</w:t>
      </w:r>
    </w:p>
    <w:p w:rsidR="00592CFC" w:rsidRPr="00F801A0" w:rsidRDefault="00592CFC" w:rsidP="009C5AD6">
      <w:pPr>
        <w:jc w:val="both"/>
      </w:pPr>
      <w:r w:rsidRPr="00F801A0">
        <w:t>В соответствии с выданными ТУ заявитель разрабатывает проектную документацию, утвержденном в установленном порядке, и согласовывает ее с МУП «ГТС».</w:t>
      </w:r>
    </w:p>
    <w:p w:rsidR="00592CFC" w:rsidRPr="00F801A0" w:rsidRDefault="00592CFC" w:rsidP="009C5AD6">
      <w:pPr>
        <w:jc w:val="both"/>
      </w:pPr>
      <w:r w:rsidRPr="00F801A0">
        <w:t>Заявитель представляет исполнителю 1 экземпляр проектной документации.</w:t>
      </w:r>
    </w:p>
    <w:p w:rsidR="00592CFC" w:rsidRPr="00F801A0" w:rsidRDefault="00592CFC" w:rsidP="009C5AD6">
      <w:pPr>
        <w:jc w:val="both"/>
      </w:pPr>
      <w:r w:rsidRPr="00F801A0">
        <w:t>После выполнения заявителем условий подключения объекта капитального строительства к тепловым сетям. исполнитель выдает разрешение на осуществление заявителем присоединения указанного объекта к тепловым сетям.</w:t>
      </w:r>
    </w:p>
    <w:p w:rsidR="00592CFC" w:rsidRPr="00F801A0" w:rsidRDefault="00592CFC" w:rsidP="009C5AD6">
      <w:pPr>
        <w:jc w:val="both"/>
      </w:pPr>
      <w:r w:rsidRPr="00F801A0">
        <w:t>После осуществления присоединения, исполнитель и заявитель подписывают акт о присоединении.</w:t>
      </w:r>
    </w:p>
    <w:p w:rsidR="00592CFC" w:rsidRPr="00F801A0" w:rsidRDefault="00592CFC" w:rsidP="009C5AD6">
      <w:pPr>
        <w:jc w:val="both"/>
      </w:pPr>
      <w:r w:rsidRPr="00F801A0">
        <w:t>Работы по присоединению могут осуществляться исполнителем на основании отдельного договора, заключаемого им с заявителем.</w:t>
      </w:r>
    </w:p>
    <w:p w:rsidR="00592CFC" w:rsidRPr="00F801A0" w:rsidRDefault="00592CFC" w:rsidP="009C5AD6">
      <w:pPr>
        <w:jc w:val="both"/>
      </w:pPr>
      <w:r w:rsidRPr="00F801A0">
        <w:t>Исполнитель осуществляет надзор за выполнением мероприятий по присоединению.</w:t>
      </w:r>
    </w:p>
    <w:p w:rsidR="00592CFC" w:rsidRPr="00F801A0" w:rsidRDefault="00592CFC" w:rsidP="009C5AD6">
      <w:pPr>
        <w:jc w:val="both"/>
      </w:pPr>
      <w:r w:rsidRPr="00F801A0">
        <w:t>До начала подачи теплоносителя, заявитель должен получить разрешение на ввод в эксплуатацию объектов капитального строительства, заключить договор о теплоснабжении.</w:t>
      </w:r>
    </w:p>
    <w:p w:rsidR="00592CFC" w:rsidRPr="00F801A0" w:rsidRDefault="00592CFC" w:rsidP="009C5AD6">
      <w:pPr>
        <w:jc w:val="both"/>
      </w:pPr>
      <w:r w:rsidRPr="00F801A0">
        <w:t>До ввода объектов капитального строительства в эксплуатацию заявитель обязан:</w:t>
      </w:r>
    </w:p>
    <w:p w:rsidR="00592CFC" w:rsidRPr="00F801A0" w:rsidRDefault="00592CFC" w:rsidP="009C5AD6">
      <w:pPr>
        <w:jc w:val="both"/>
      </w:pPr>
      <w:r w:rsidRPr="00F801A0">
        <w:t>-обеспечить доступ исполнителя к объектом, подключаемым к тепловым сетям, для проверки выполнения заявителем условий подключения;</w:t>
      </w:r>
    </w:p>
    <w:p w:rsidR="00592CFC" w:rsidRPr="00F801A0" w:rsidRDefault="00592CFC" w:rsidP="009C5AD6">
      <w:pPr>
        <w:jc w:val="both"/>
      </w:pPr>
      <w:r w:rsidRPr="00F801A0">
        <w:t>-выполнить установленные требования, необходимые для подачи теплоэнергии.</w:t>
      </w:r>
    </w:p>
    <w:p w:rsidR="00592CFC" w:rsidRPr="00F801A0" w:rsidRDefault="00592CFC" w:rsidP="009C5AD6">
      <w:pPr>
        <w:jc w:val="both"/>
      </w:pPr>
      <w:r w:rsidRPr="00F801A0">
        <w:t>Телефоны и адрес МУП «ГТС»:</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89"/>
        <w:gridCol w:w="4869"/>
      </w:tblGrid>
      <w:tr w:rsidR="00592CFC" w:rsidRPr="00F801A0">
        <w:tc>
          <w:tcPr>
            <w:tcW w:w="9997" w:type="dxa"/>
            <w:gridSpan w:val="2"/>
          </w:tcPr>
          <w:p w:rsidR="00592CFC" w:rsidRPr="00F801A0" w:rsidRDefault="00592CFC" w:rsidP="00087524">
            <w:pPr>
              <w:jc w:val="both"/>
            </w:pPr>
            <w:r w:rsidRPr="00F801A0">
              <w:t>Муниципальное унитарное предприятие «Городские тепловые сети муниципального образования «Город Курчатов»,  МУП «ГТС»</w:t>
            </w:r>
          </w:p>
          <w:p w:rsidR="00592CFC" w:rsidRPr="00F801A0" w:rsidRDefault="00592CFC" w:rsidP="00087524">
            <w:pPr>
              <w:jc w:val="both"/>
            </w:pPr>
            <w:r w:rsidRPr="00F801A0">
              <w:t>307250 Курская обл., г. Курчатов, Успенский проезд, д.2</w:t>
            </w:r>
          </w:p>
        </w:tc>
      </w:tr>
      <w:tr w:rsidR="00592CFC" w:rsidRPr="00F801A0">
        <w:tc>
          <w:tcPr>
            <w:tcW w:w="5005" w:type="dxa"/>
          </w:tcPr>
          <w:p w:rsidR="00592CFC" w:rsidRPr="00F801A0" w:rsidRDefault="00592CFC" w:rsidP="00087524">
            <w:pPr>
              <w:jc w:val="both"/>
            </w:pPr>
            <w:r w:rsidRPr="00F801A0">
              <w:t>Приемная тел./факс</w:t>
            </w:r>
          </w:p>
        </w:tc>
        <w:tc>
          <w:tcPr>
            <w:tcW w:w="4992" w:type="dxa"/>
          </w:tcPr>
          <w:p w:rsidR="00592CFC" w:rsidRPr="00F801A0" w:rsidRDefault="00592CFC" w:rsidP="00087524">
            <w:pPr>
              <w:jc w:val="both"/>
            </w:pPr>
            <w:r w:rsidRPr="00F801A0">
              <w:t xml:space="preserve">           (47131) 4-47-73</w:t>
            </w:r>
          </w:p>
        </w:tc>
      </w:tr>
      <w:tr w:rsidR="00592CFC" w:rsidRPr="00F801A0">
        <w:tc>
          <w:tcPr>
            <w:tcW w:w="5005" w:type="dxa"/>
          </w:tcPr>
          <w:p w:rsidR="00592CFC" w:rsidRPr="00F801A0" w:rsidRDefault="00592CFC" w:rsidP="00087524">
            <w:pPr>
              <w:jc w:val="both"/>
            </w:pPr>
            <w:r w:rsidRPr="00F801A0">
              <w:t>ПТО</w:t>
            </w:r>
          </w:p>
        </w:tc>
        <w:tc>
          <w:tcPr>
            <w:tcW w:w="4992" w:type="dxa"/>
          </w:tcPr>
          <w:p w:rsidR="00592CFC" w:rsidRPr="00F801A0" w:rsidRDefault="00592CFC" w:rsidP="00087524">
            <w:pPr>
              <w:jc w:val="both"/>
            </w:pPr>
            <w:r w:rsidRPr="00F801A0">
              <w:t xml:space="preserve">            (47131) 2-37-10</w:t>
            </w:r>
          </w:p>
        </w:tc>
      </w:tr>
    </w:tbl>
    <w:p w:rsidR="00592CFC" w:rsidRPr="00FC2EAC" w:rsidRDefault="00592CFC" w:rsidP="009C5AD6">
      <w:pPr>
        <w:jc w:val="both"/>
        <w:rPr>
          <w:rFonts w:ascii="Calibri" w:hAnsi="Calibri" w:cs="Calibri"/>
        </w:rPr>
      </w:pPr>
      <w:r w:rsidRPr="00FC2EAC">
        <w:rPr>
          <w:rFonts w:ascii="Calibri" w:hAnsi="Calibri" w:cs="Calibri"/>
        </w:rPr>
        <w:t xml:space="preserve">  </w:t>
      </w:r>
      <w:r w:rsidRPr="00026752">
        <w:rPr>
          <w:rFonts w:ascii="Calibri" w:hAnsi="Calibri" w:cs="Calibri"/>
          <w:sz w:val="18"/>
          <w:szCs w:val="18"/>
        </w:rPr>
        <w:pict>
          <v:shape id="_x0000_i1026" type="#_x0000_t75" style="width:484.5pt;height:632.25pt">
            <v:imagedata r:id="rId9" o:title=""/>
          </v:shape>
        </w:pict>
      </w:r>
    </w:p>
    <w:p w:rsidR="00592CFC" w:rsidRPr="00C356CF" w:rsidRDefault="00592CFC" w:rsidP="00731D2C">
      <w:pPr>
        <w:tabs>
          <w:tab w:val="left" w:pos="923"/>
          <w:tab w:val="left" w:pos="9781"/>
        </w:tabs>
        <w:ind w:right="282"/>
        <w:rPr>
          <w:b/>
          <w:bCs/>
        </w:rPr>
      </w:pPr>
      <w:r w:rsidRPr="00026752">
        <w:rPr>
          <w:rFonts w:ascii="Calibri" w:hAnsi="Calibri" w:cs="Calibri"/>
        </w:rPr>
        <w:pict>
          <v:shape id="_x0000_i1027" type="#_x0000_t75" style="width:467.25pt;height:694.5pt">
            <v:imagedata r:id="rId10" o:title=""/>
          </v:shape>
        </w:pict>
      </w:r>
    </w:p>
    <w:p w:rsidR="00592CFC" w:rsidRDefault="00592CFC" w:rsidP="005B20BA">
      <w:pPr>
        <w:rPr>
          <w:rFonts w:ascii="Calibri" w:hAnsi="Calibri" w:cs="Calibri"/>
          <w:b/>
          <w:bCs/>
        </w:rPr>
      </w:pPr>
      <w:r w:rsidRPr="000661AF">
        <w:rPr>
          <w:rFonts w:ascii="Calibri" w:hAnsi="Calibri" w:cs="Calibri"/>
          <w:b/>
          <w:bCs/>
        </w:rPr>
        <w:t xml:space="preserve">          </w:t>
      </w:r>
    </w:p>
    <w:p w:rsidR="00592CFC" w:rsidRDefault="00592CFC" w:rsidP="00345A3C">
      <w:pPr>
        <w:tabs>
          <w:tab w:val="left" w:pos="851"/>
        </w:tabs>
        <w:jc w:val="center"/>
        <w:rPr>
          <w:b/>
          <w:bCs/>
        </w:rPr>
      </w:pPr>
      <w:r>
        <w:rPr>
          <w:rFonts w:ascii="Calibri" w:hAnsi="Calibri" w:cs="Calibri"/>
          <w:b/>
          <w:bCs/>
        </w:rPr>
        <w:t xml:space="preserve"> </w:t>
      </w:r>
      <w:r>
        <w:rPr>
          <w:b/>
          <w:bCs/>
        </w:rPr>
        <w:t xml:space="preserve">Информация, размещаемая в соответствии с пунктом 15,23 и 24 стандартов в сфере холодного водоснабжения, пунктом 36,44и45 стандартов в сфере водоотведения, утвержденных постановлением Правительства Российской Федерации  от 17января 2013г №6 «О стандартах раскрытия информации в сфере водоснабжения и водоотведения» </w:t>
      </w:r>
    </w:p>
    <w:p w:rsidR="00592CFC" w:rsidRDefault="00592CFC" w:rsidP="00345A3C">
      <w:pPr>
        <w:tabs>
          <w:tab w:val="left" w:pos="851"/>
        </w:tabs>
        <w:jc w:val="center"/>
        <w:rPr>
          <w:b/>
          <w:bCs/>
        </w:rPr>
      </w:pPr>
      <w:r>
        <w:rPr>
          <w:b/>
          <w:bCs/>
        </w:rPr>
        <w:t xml:space="preserve">   (п.15.,п.36) </w:t>
      </w:r>
      <w:r w:rsidRPr="00D33915">
        <w:rPr>
          <w:b/>
          <w:bCs/>
        </w:rPr>
        <w:t>Информация о</w:t>
      </w:r>
      <w:r>
        <w:rPr>
          <w:b/>
          <w:bCs/>
        </w:rPr>
        <w:t xml:space="preserve"> </w:t>
      </w:r>
      <w:r w:rsidRPr="00D33915">
        <w:rPr>
          <w:b/>
          <w:bCs/>
        </w:rPr>
        <w:t>тарифах</w:t>
      </w:r>
      <w:r>
        <w:rPr>
          <w:b/>
          <w:bCs/>
        </w:rPr>
        <w:t xml:space="preserve"> </w:t>
      </w:r>
      <w:r w:rsidRPr="00D33915">
        <w:rPr>
          <w:b/>
          <w:bCs/>
        </w:rPr>
        <w:t xml:space="preserve"> на регулируемые</w:t>
      </w:r>
      <w:r>
        <w:rPr>
          <w:b/>
          <w:bCs/>
        </w:rPr>
        <w:t xml:space="preserve"> товары (</w:t>
      </w:r>
      <w:r w:rsidRPr="00D33915">
        <w:rPr>
          <w:b/>
          <w:bCs/>
        </w:rPr>
        <w:t>услуги</w:t>
      </w:r>
      <w:r>
        <w:rPr>
          <w:b/>
          <w:bCs/>
        </w:rPr>
        <w:t>) в сфере холодного водоснабжения и водоотведения.</w:t>
      </w:r>
    </w:p>
    <w:p w:rsidR="00592CFC" w:rsidRDefault="00592CFC" w:rsidP="00345A3C">
      <w:pPr>
        <w:tabs>
          <w:tab w:val="left" w:pos="851"/>
        </w:tabs>
        <w:jc w:val="center"/>
        <w:rPr>
          <w:b/>
          <w:bCs/>
        </w:rPr>
      </w:pPr>
    </w:p>
    <w:p w:rsidR="00592CFC" w:rsidRDefault="00592CFC" w:rsidP="00CB50A2">
      <w:pPr>
        <w:jc w:val="both"/>
        <w:rPr>
          <w:sz w:val="28"/>
          <w:szCs w:val="28"/>
        </w:rPr>
      </w:pPr>
      <w:r>
        <w:rPr>
          <w:sz w:val="28"/>
          <w:szCs w:val="28"/>
        </w:rPr>
        <w:t xml:space="preserve">     </w:t>
      </w:r>
    </w:p>
    <w:p w:rsidR="00592CFC" w:rsidRPr="0000694F" w:rsidRDefault="00592CFC" w:rsidP="00CB50A2">
      <w:pPr>
        <w:jc w:val="both"/>
        <w:rPr>
          <w:b/>
          <w:bCs/>
        </w:rPr>
      </w:pPr>
      <w:r>
        <w:rPr>
          <w:b/>
          <w:bCs/>
        </w:rPr>
        <w:t xml:space="preserve">                                              </w:t>
      </w:r>
      <w:r w:rsidRPr="0000694F">
        <w:rPr>
          <w:b/>
          <w:bCs/>
        </w:rPr>
        <w:t>О тарифах на питьевую воду и водоотведение на 2014год.</w:t>
      </w:r>
    </w:p>
    <w:p w:rsidR="00592CFC" w:rsidRPr="0000694F" w:rsidRDefault="00592CFC" w:rsidP="00CB50A2">
      <w:pPr>
        <w:jc w:val="both"/>
        <w:rPr>
          <w:b/>
          <w:bCs/>
        </w:rPr>
      </w:pPr>
    </w:p>
    <w:p w:rsidR="00592CFC" w:rsidRPr="00CB50A2" w:rsidRDefault="00592CFC" w:rsidP="00CB50A2">
      <w:pPr>
        <w:jc w:val="both"/>
      </w:pPr>
      <w:r>
        <w:rPr>
          <w:sz w:val="28"/>
          <w:szCs w:val="28"/>
        </w:rPr>
        <w:t xml:space="preserve">    </w:t>
      </w:r>
      <w:r w:rsidRPr="00CB50A2">
        <w:t>В</w:t>
      </w:r>
      <w:r>
        <w:t xml:space="preserve"> соответствии с</w:t>
      </w:r>
      <w:r w:rsidRPr="00CB50A2">
        <w:t xml:space="preserve"> </w:t>
      </w:r>
      <w:r>
        <w:t>П</w:t>
      </w:r>
      <w:r w:rsidRPr="00CB50A2">
        <w:t>остановлени</w:t>
      </w:r>
      <w:r>
        <w:t>ем</w:t>
      </w:r>
      <w:r w:rsidRPr="00CB50A2">
        <w:t xml:space="preserve"> Комитета по тарифам и ценам  Курской области №</w:t>
      </w:r>
      <w:r>
        <w:t>357</w:t>
      </w:r>
      <w:r w:rsidRPr="00CB50A2">
        <w:t xml:space="preserve"> (приложение) от </w:t>
      </w:r>
      <w:r>
        <w:t>09</w:t>
      </w:r>
      <w:r w:rsidRPr="00CB50A2">
        <w:t>.12.201</w:t>
      </w:r>
      <w:r>
        <w:t>4</w:t>
      </w:r>
      <w:r w:rsidRPr="00CB50A2">
        <w:t>г. «О тарифах на питьевую воду и водоотведение для муниципального унитарного предприятия «Городские тепловые сети» муниципального образования «Город Курчатов»</w:t>
      </w:r>
      <w:r>
        <w:t xml:space="preserve"> </w:t>
      </w:r>
      <w:r w:rsidRPr="00CB50A2">
        <w:t xml:space="preserve"> установлены</w:t>
      </w:r>
      <w:r>
        <w:t xml:space="preserve"> тарифы на питьевую воду и водоотведение </w:t>
      </w:r>
      <w:r w:rsidRPr="00CB50A2">
        <w:t xml:space="preserve"> на 201</w:t>
      </w:r>
      <w:r>
        <w:t>5</w:t>
      </w:r>
      <w:r w:rsidRPr="00CB50A2">
        <w:t xml:space="preserve">год </w:t>
      </w:r>
      <w:r>
        <w:t>с календарной разбивкой.</w:t>
      </w:r>
    </w:p>
    <w:p w:rsidR="00592CFC" w:rsidRPr="00CB50A2" w:rsidRDefault="00592CFC" w:rsidP="00CB50A2">
      <w:pPr>
        <w:jc w:val="both"/>
      </w:pPr>
    </w:p>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5242"/>
        <w:gridCol w:w="1842"/>
        <w:gridCol w:w="1531"/>
      </w:tblGrid>
      <w:tr w:rsidR="00592CFC" w:rsidRPr="00CB50A2">
        <w:trPr>
          <w:trHeight w:val="910"/>
        </w:trPr>
        <w:tc>
          <w:tcPr>
            <w:tcW w:w="993" w:type="dxa"/>
            <w:vMerge w:val="restart"/>
            <w:tcBorders>
              <w:right w:val="single" w:sz="4" w:space="0" w:color="auto"/>
            </w:tcBorders>
          </w:tcPr>
          <w:p w:rsidR="00592CFC" w:rsidRPr="00CB50A2" w:rsidRDefault="00592CFC" w:rsidP="00982584">
            <w:r w:rsidRPr="00CB50A2">
              <w:t>№</w:t>
            </w:r>
          </w:p>
          <w:p w:rsidR="00592CFC" w:rsidRPr="00CB50A2" w:rsidRDefault="00592CFC" w:rsidP="00982584">
            <w:r w:rsidRPr="00CB50A2">
              <w:t>п/п</w:t>
            </w:r>
          </w:p>
          <w:p w:rsidR="00592CFC" w:rsidRPr="00CB50A2" w:rsidRDefault="00592CFC" w:rsidP="00982584"/>
        </w:tc>
        <w:tc>
          <w:tcPr>
            <w:tcW w:w="5242" w:type="dxa"/>
            <w:vMerge w:val="restart"/>
            <w:tcBorders>
              <w:right w:val="single" w:sz="4" w:space="0" w:color="auto"/>
            </w:tcBorders>
          </w:tcPr>
          <w:p w:rsidR="00592CFC" w:rsidRPr="00CB50A2" w:rsidRDefault="00592CFC" w:rsidP="00982584">
            <w:pPr>
              <w:ind w:left="6592"/>
            </w:pPr>
          </w:p>
          <w:p w:rsidR="00592CFC" w:rsidRPr="00CB50A2" w:rsidRDefault="00592CFC" w:rsidP="00982584">
            <w:pPr>
              <w:ind w:left="72"/>
            </w:pPr>
            <w:r w:rsidRPr="00CB50A2">
              <w:t xml:space="preserve">                     Наименование услуги</w:t>
            </w:r>
          </w:p>
        </w:tc>
        <w:tc>
          <w:tcPr>
            <w:tcW w:w="3373" w:type="dxa"/>
            <w:gridSpan w:val="2"/>
            <w:tcBorders>
              <w:top w:val="single" w:sz="4" w:space="0" w:color="auto"/>
              <w:left w:val="single" w:sz="4" w:space="0" w:color="auto"/>
              <w:bottom w:val="single" w:sz="4" w:space="0" w:color="auto"/>
            </w:tcBorders>
          </w:tcPr>
          <w:p w:rsidR="00592CFC" w:rsidRPr="00CB50A2" w:rsidRDefault="00592CFC" w:rsidP="00982584">
            <w:pPr>
              <w:jc w:val="center"/>
            </w:pPr>
            <w:r w:rsidRPr="00CB50A2">
              <w:t>Тариф для потребителей,</w:t>
            </w:r>
          </w:p>
          <w:p w:rsidR="00592CFC" w:rsidRPr="00CB50A2" w:rsidRDefault="00592CFC" w:rsidP="00982584">
            <w:pPr>
              <w:jc w:val="center"/>
              <w:rPr>
                <w:vertAlign w:val="superscript"/>
              </w:rPr>
            </w:pPr>
            <w:r w:rsidRPr="00CB50A2">
              <w:t>руб./</w:t>
            </w:r>
            <w:r>
              <w:t>куб.</w:t>
            </w:r>
            <w:r w:rsidRPr="00CB50A2">
              <w:t>м</w:t>
            </w:r>
            <w:r>
              <w:t>.</w:t>
            </w:r>
          </w:p>
          <w:p w:rsidR="00592CFC" w:rsidRPr="00CB50A2" w:rsidRDefault="00592CFC" w:rsidP="00982584">
            <w:pPr>
              <w:jc w:val="center"/>
            </w:pPr>
          </w:p>
        </w:tc>
      </w:tr>
      <w:tr w:rsidR="00592CFC" w:rsidRPr="00CB50A2">
        <w:tc>
          <w:tcPr>
            <w:tcW w:w="993" w:type="dxa"/>
            <w:vMerge/>
            <w:tcBorders>
              <w:bottom w:val="single" w:sz="4" w:space="0" w:color="auto"/>
              <w:right w:val="single" w:sz="4" w:space="0" w:color="auto"/>
            </w:tcBorders>
          </w:tcPr>
          <w:p w:rsidR="00592CFC" w:rsidRPr="00CB50A2" w:rsidRDefault="00592CFC" w:rsidP="00982584"/>
        </w:tc>
        <w:tc>
          <w:tcPr>
            <w:tcW w:w="5242" w:type="dxa"/>
            <w:vMerge/>
            <w:tcBorders>
              <w:bottom w:val="single" w:sz="4" w:space="0" w:color="auto"/>
              <w:right w:val="single" w:sz="4" w:space="0" w:color="auto"/>
            </w:tcBorders>
          </w:tcPr>
          <w:p w:rsidR="00592CFC" w:rsidRPr="00CB50A2" w:rsidRDefault="00592CFC" w:rsidP="00982584"/>
        </w:tc>
        <w:tc>
          <w:tcPr>
            <w:tcW w:w="1842" w:type="dxa"/>
            <w:tcBorders>
              <w:top w:val="single" w:sz="4" w:space="0" w:color="auto"/>
              <w:left w:val="single" w:sz="4" w:space="0" w:color="auto"/>
              <w:bottom w:val="single" w:sz="4" w:space="0" w:color="auto"/>
              <w:right w:val="single" w:sz="4" w:space="0" w:color="auto"/>
            </w:tcBorders>
          </w:tcPr>
          <w:p w:rsidR="00592CFC" w:rsidRPr="00CB50A2" w:rsidRDefault="00592CFC" w:rsidP="00982584">
            <w:pPr>
              <w:jc w:val="center"/>
            </w:pPr>
            <w:r w:rsidRPr="00CB50A2">
              <w:t>без НДС</w:t>
            </w:r>
          </w:p>
        </w:tc>
        <w:tc>
          <w:tcPr>
            <w:tcW w:w="1531" w:type="dxa"/>
            <w:tcBorders>
              <w:top w:val="single" w:sz="4" w:space="0" w:color="auto"/>
              <w:left w:val="single" w:sz="4" w:space="0" w:color="auto"/>
              <w:bottom w:val="single" w:sz="4" w:space="0" w:color="auto"/>
            </w:tcBorders>
          </w:tcPr>
          <w:p w:rsidR="00592CFC" w:rsidRPr="00CB50A2" w:rsidRDefault="00592CFC" w:rsidP="00982584">
            <w:pPr>
              <w:jc w:val="center"/>
            </w:pPr>
            <w:r w:rsidRPr="00CB50A2">
              <w:t>с НДС</w:t>
            </w:r>
          </w:p>
        </w:tc>
      </w:tr>
      <w:tr w:rsidR="00592CFC" w:rsidRPr="00CB50A2">
        <w:tc>
          <w:tcPr>
            <w:tcW w:w="993" w:type="dxa"/>
            <w:tcBorders>
              <w:top w:val="single" w:sz="4" w:space="0" w:color="auto"/>
              <w:right w:val="single" w:sz="4" w:space="0" w:color="auto"/>
            </w:tcBorders>
          </w:tcPr>
          <w:p w:rsidR="00592CFC" w:rsidRPr="00CB50A2" w:rsidRDefault="00592CFC" w:rsidP="00982584">
            <w:pPr>
              <w:tabs>
                <w:tab w:val="center" w:pos="4056"/>
              </w:tabs>
              <w:jc w:val="center"/>
            </w:pPr>
            <w:r w:rsidRPr="00CB50A2">
              <w:t>1</w:t>
            </w:r>
          </w:p>
        </w:tc>
        <w:tc>
          <w:tcPr>
            <w:tcW w:w="5242" w:type="dxa"/>
            <w:tcBorders>
              <w:top w:val="single" w:sz="4" w:space="0" w:color="auto"/>
              <w:right w:val="single" w:sz="4" w:space="0" w:color="auto"/>
            </w:tcBorders>
          </w:tcPr>
          <w:p w:rsidR="00592CFC" w:rsidRPr="00CB50A2" w:rsidRDefault="00592CFC" w:rsidP="00982584">
            <w:pPr>
              <w:tabs>
                <w:tab w:val="left" w:pos="1580"/>
                <w:tab w:val="center" w:pos="4056"/>
                <w:tab w:val="center" w:pos="4197"/>
              </w:tabs>
            </w:pPr>
            <w:r w:rsidRPr="00CB50A2">
              <w:tab/>
              <w:t xml:space="preserve">                2</w:t>
            </w:r>
          </w:p>
        </w:tc>
        <w:tc>
          <w:tcPr>
            <w:tcW w:w="1842" w:type="dxa"/>
            <w:tcBorders>
              <w:top w:val="single" w:sz="4" w:space="0" w:color="auto"/>
              <w:right w:val="single" w:sz="4" w:space="0" w:color="auto"/>
            </w:tcBorders>
          </w:tcPr>
          <w:p w:rsidR="00592CFC" w:rsidRPr="00CB50A2" w:rsidRDefault="00592CFC" w:rsidP="00982584">
            <w:pPr>
              <w:tabs>
                <w:tab w:val="left" w:pos="1580"/>
                <w:tab w:val="center" w:pos="4056"/>
                <w:tab w:val="center" w:pos="4197"/>
              </w:tabs>
              <w:jc w:val="center"/>
            </w:pPr>
            <w:r w:rsidRPr="00CB50A2">
              <w:t>3</w:t>
            </w:r>
          </w:p>
        </w:tc>
        <w:tc>
          <w:tcPr>
            <w:tcW w:w="1531" w:type="dxa"/>
            <w:tcBorders>
              <w:top w:val="single" w:sz="4" w:space="0" w:color="auto"/>
              <w:right w:val="single" w:sz="4" w:space="0" w:color="auto"/>
            </w:tcBorders>
          </w:tcPr>
          <w:p w:rsidR="00592CFC" w:rsidRPr="00CB50A2" w:rsidRDefault="00592CFC" w:rsidP="00982584">
            <w:pPr>
              <w:tabs>
                <w:tab w:val="left" w:pos="1580"/>
                <w:tab w:val="center" w:pos="4056"/>
                <w:tab w:val="center" w:pos="4197"/>
              </w:tabs>
              <w:jc w:val="center"/>
            </w:pPr>
            <w:r w:rsidRPr="00CB50A2">
              <w:t>4</w:t>
            </w:r>
          </w:p>
        </w:tc>
      </w:tr>
      <w:tr w:rsidR="00592CFC" w:rsidRPr="00CB50A2">
        <w:tc>
          <w:tcPr>
            <w:tcW w:w="9608" w:type="dxa"/>
            <w:gridSpan w:val="4"/>
            <w:tcBorders>
              <w:top w:val="single" w:sz="4" w:space="0" w:color="auto"/>
              <w:right w:val="single" w:sz="4" w:space="0" w:color="auto"/>
            </w:tcBorders>
          </w:tcPr>
          <w:p w:rsidR="00592CFC" w:rsidRPr="00CB50A2" w:rsidRDefault="00592CFC" w:rsidP="00ED15F7">
            <w:pPr>
              <w:tabs>
                <w:tab w:val="left" w:pos="1580"/>
                <w:tab w:val="center" w:pos="4056"/>
                <w:tab w:val="center" w:pos="4197"/>
              </w:tabs>
              <w:jc w:val="center"/>
            </w:pPr>
            <w:r w:rsidRPr="00CB50A2">
              <w:t>Тарифы, вводимые в действие с 01января201</w:t>
            </w:r>
            <w:r>
              <w:t>5</w:t>
            </w:r>
            <w:r w:rsidRPr="00CB50A2">
              <w:t>года по 30</w:t>
            </w:r>
            <w:r>
              <w:t xml:space="preserve"> </w:t>
            </w:r>
            <w:r w:rsidRPr="00CB50A2">
              <w:t>июня201</w:t>
            </w:r>
            <w:r>
              <w:t>5</w:t>
            </w:r>
            <w:r w:rsidRPr="00CB50A2">
              <w:t>года</w:t>
            </w:r>
          </w:p>
        </w:tc>
      </w:tr>
      <w:tr w:rsidR="00592CFC" w:rsidRPr="00CB50A2">
        <w:trPr>
          <w:trHeight w:val="265"/>
        </w:trPr>
        <w:tc>
          <w:tcPr>
            <w:tcW w:w="993" w:type="dxa"/>
            <w:tcBorders>
              <w:bottom w:val="single" w:sz="4" w:space="0" w:color="auto"/>
              <w:right w:val="single" w:sz="4" w:space="0" w:color="auto"/>
            </w:tcBorders>
          </w:tcPr>
          <w:p w:rsidR="00592CFC" w:rsidRPr="00CB50A2" w:rsidRDefault="00592CFC" w:rsidP="00982584">
            <w:pPr>
              <w:jc w:val="center"/>
            </w:pPr>
            <w:r w:rsidRPr="00CB50A2">
              <w:t>1</w:t>
            </w:r>
          </w:p>
        </w:tc>
        <w:tc>
          <w:tcPr>
            <w:tcW w:w="5242" w:type="dxa"/>
            <w:tcBorders>
              <w:bottom w:val="single" w:sz="4" w:space="0" w:color="auto"/>
              <w:right w:val="single" w:sz="4" w:space="0" w:color="auto"/>
            </w:tcBorders>
          </w:tcPr>
          <w:p w:rsidR="00592CFC" w:rsidRPr="00CB50A2" w:rsidRDefault="00592CFC" w:rsidP="00982584">
            <w:r w:rsidRPr="00CB50A2">
              <w:t>Холодное водоснабжение</w:t>
            </w:r>
          </w:p>
        </w:tc>
        <w:tc>
          <w:tcPr>
            <w:tcW w:w="1842" w:type="dxa"/>
            <w:tcBorders>
              <w:bottom w:val="single" w:sz="4" w:space="0" w:color="auto"/>
              <w:right w:val="single" w:sz="4" w:space="0" w:color="auto"/>
            </w:tcBorders>
          </w:tcPr>
          <w:p w:rsidR="00592CFC" w:rsidRPr="00CB50A2" w:rsidRDefault="00592CFC" w:rsidP="00ED15F7">
            <w:pPr>
              <w:jc w:val="center"/>
            </w:pPr>
            <w:r w:rsidRPr="00CB50A2">
              <w:t>12,</w:t>
            </w:r>
            <w:r>
              <w:t>81</w:t>
            </w:r>
          </w:p>
        </w:tc>
        <w:tc>
          <w:tcPr>
            <w:tcW w:w="1531" w:type="dxa"/>
            <w:tcBorders>
              <w:left w:val="single" w:sz="4" w:space="0" w:color="auto"/>
              <w:bottom w:val="single" w:sz="4" w:space="0" w:color="auto"/>
              <w:right w:val="single" w:sz="4" w:space="0" w:color="auto"/>
            </w:tcBorders>
          </w:tcPr>
          <w:p w:rsidR="00592CFC" w:rsidRPr="00CB50A2" w:rsidRDefault="00592CFC" w:rsidP="00982584">
            <w:pPr>
              <w:jc w:val="center"/>
            </w:pPr>
            <w:r>
              <w:t>15,12</w:t>
            </w:r>
          </w:p>
        </w:tc>
      </w:tr>
      <w:tr w:rsidR="00592CFC" w:rsidRPr="00CB50A2">
        <w:trPr>
          <w:trHeight w:val="285"/>
        </w:trPr>
        <w:tc>
          <w:tcPr>
            <w:tcW w:w="993" w:type="dxa"/>
            <w:tcBorders>
              <w:top w:val="single" w:sz="4" w:space="0" w:color="auto"/>
              <w:right w:val="single" w:sz="4" w:space="0" w:color="auto"/>
            </w:tcBorders>
          </w:tcPr>
          <w:p w:rsidR="00592CFC" w:rsidRPr="00CB50A2" w:rsidRDefault="00592CFC" w:rsidP="00982584">
            <w:pPr>
              <w:jc w:val="center"/>
            </w:pPr>
            <w:r w:rsidRPr="00CB50A2">
              <w:t>2</w:t>
            </w:r>
          </w:p>
        </w:tc>
        <w:tc>
          <w:tcPr>
            <w:tcW w:w="5242" w:type="dxa"/>
            <w:tcBorders>
              <w:top w:val="single" w:sz="4" w:space="0" w:color="auto"/>
              <w:right w:val="single" w:sz="4" w:space="0" w:color="auto"/>
            </w:tcBorders>
          </w:tcPr>
          <w:p w:rsidR="00592CFC" w:rsidRPr="00CB50A2" w:rsidRDefault="00592CFC" w:rsidP="00982584">
            <w:r w:rsidRPr="00CB50A2">
              <w:t>Водоотведение</w:t>
            </w:r>
          </w:p>
        </w:tc>
        <w:tc>
          <w:tcPr>
            <w:tcW w:w="1842" w:type="dxa"/>
            <w:tcBorders>
              <w:top w:val="single" w:sz="4" w:space="0" w:color="auto"/>
              <w:right w:val="single" w:sz="4" w:space="0" w:color="auto"/>
            </w:tcBorders>
          </w:tcPr>
          <w:p w:rsidR="00592CFC" w:rsidRPr="00CB50A2" w:rsidRDefault="00592CFC" w:rsidP="00ED15F7">
            <w:pPr>
              <w:jc w:val="center"/>
            </w:pPr>
            <w:r w:rsidRPr="00CB50A2">
              <w:t>13,</w:t>
            </w:r>
            <w:r>
              <w:t>89</w:t>
            </w:r>
          </w:p>
        </w:tc>
        <w:tc>
          <w:tcPr>
            <w:tcW w:w="1531" w:type="dxa"/>
            <w:tcBorders>
              <w:top w:val="single" w:sz="4" w:space="0" w:color="auto"/>
              <w:left w:val="single" w:sz="4" w:space="0" w:color="auto"/>
              <w:right w:val="single" w:sz="4" w:space="0" w:color="auto"/>
            </w:tcBorders>
          </w:tcPr>
          <w:p w:rsidR="00592CFC" w:rsidRPr="00CB50A2" w:rsidRDefault="00592CFC" w:rsidP="00ED15F7">
            <w:pPr>
              <w:jc w:val="center"/>
            </w:pPr>
            <w:r w:rsidRPr="00CB50A2">
              <w:t>1</w:t>
            </w:r>
            <w:r>
              <w:t>6</w:t>
            </w:r>
            <w:r w:rsidRPr="00CB50A2">
              <w:t>,</w:t>
            </w:r>
            <w:r>
              <w:t>39</w:t>
            </w:r>
          </w:p>
        </w:tc>
      </w:tr>
      <w:tr w:rsidR="00592CFC" w:rsidRPr="00CB50A2">
        <w:tc>
          <w:tcPr>
            <w:tcW w:w="9608" w:type="dxa"/>
            <w:gridSpan w:val="4"/>
          </w:tcPr>
          <w:p w:rsidR="00592CFC" w:rsidRPr="00CB50A2" w:rsidRDefault="00592CFC" w:rsidP="007C1B68">
            <w:r w:rsidRPr="00CB50A2">
              <w:t xml:space="preserve">                Тарифы, вводимые в действие с 01июля 201</w:t>
            </w:r>
            <w:r>
              <w:t>5</w:t>
            </w:r>
            <w:r w:rsidRPr="00CB50A2">
              <w:t>года по 31декабря201</w:t>
            </w:r>
            <w:r>
              <w:t>5</w:t>
            </w:r>
            <w:r w:rsidRPr="00CB50A2">
              <w:t>года</w:t>
            </w:r>
          </w:p>
        </w:tc>
      </w:tr>
      <w:tr w:rsidR="00592CFC" w:rsidRPr="00CB50A2">
        <w:tc>
          <w:tcPr>
            <w:tcW w:w="993" w:type="dxa"/>
            <w:tcBorders>
              <w:right w:val="single" w:sz="4" w:space="0" w:color="auto"/>
            </w:tcBorders>
          </w:tcPr>
          <w:p w:rsidR="00592CFC" w:rsidRPr="00CB50A2" w:rsidRDefault="00592CFC" w:rsidP="00982584">
            <w:pPr>
              <w:jc w:val="center"/>
            </w:pPr>
            <w:r w:rsidRPr="00CB50A2">
              <w:t>1</w:t>
            </w:r>
          </w:p>
        </w:tc>
        <w:tc>
          <w:tcPr>
            <w:tcW w:w="5242" w:type="dxa"/>
            <w:tcBorders>
              <w:right w:val="single" w:sz="4" w:space="0" w:color="auto"/>
            </w:tcBorders>
          </w:tcPr>
          <w:p w:rsidR="00592CFC" w:rsidRPr="00CB50A2" w:rsidRDefault="00592CFC" w:rsidP="00982584">
            <w:r w:rsidRPr="00CB50A2">
              <w:t>Холодное водоснабжение</w:t>
            </w:r>
          </w:p>
        </w:tc>
        <w:tc>
          <w:tcPr>
            <w:tcW w:w="1842" w:type="dxa"/>
            <w:tcBorders>
              <w:right w:val="single" w:sz="4" w:space="0" w:color="auto"/>
            </w:tcBorders>
          </w:tcPr>
          <w:p w:rsidR="00592CFC" w:rsidRPr="00CB50A2" w:rsidRDefault="00592CFC" w:rsidP="007C1B68">
            <w:pPr>
              <w:jc w:val="center"/>
            </w:pPr>
            <w:r w:rsidRPr="00CB50A2">
              <w:t>1</w:t>
            </w:r>
            <w:r>
              <w:t>3,45</w:t>
            </w:r>
          </w:p>
        </w:tc>
        <w:tc>
          <w:tcPr>
            <w:tcW w:w="1531" w:type="dxa"/>
            <w:tcBorders>
              <w:left w:val="single" w:sz="4" w:space="0" w:color="auto"/>
            </w:tcBorders>
          </w:tcPr>
          <w:p w:rsidR="00592CFC" w:rsidRPr="00CB50A2" w:rsidRDefault="00592CFC" w:rsidP="007C1B68">
            <w:pPr>
              <w:jc w:val="center"/>
            </w:pPr>
            <w:r w:rsidRPr="00CB50A2">
              <w:t>15,</w:t>
            </w:r>
            <w:r>
              <w:t>87</w:t>
            </w:r>
          </w:p>
        </w:tc>
      </w:tr>
      <w:tr w:rsidR="00592CFC" w:rsidRPr="00CB50A2">
        <w:tc>
          <w:tcPr>
            <w:tcW w:w="993" w:type="dxa"/>
            <w:tcBorders>
              <w:right w:val="single" w:sz="4" w:space="0" w:color="auto"/>
            </w:tcBorders>
          </w:tcPr>
          <w:p w:rsidR="00592CFC" w:rsidRPr="00CB50A2" w:rsidRDefault="00592CFC" w:rsidP="00982584">
            <w:pPr>
              <w:jc w:val="center"/>
            </w:pPr>
            <w:r w:rsidRPr="00CB50A2">
              <w:t>2</w:t>
            </w:r>
          </w:p>
        </w:tc>
        <w:tc>
          <w:tcPr>
            <w:tcW w:w="5242" w:type="dxa"/>
            <w:tcBorders>
              <w:right w:val="single" w:sz="4" w:space="0" w:color="auto"/>
            </w:tcBorders>
          </w:tcPr>
          <w:p w:rsidR="00592CFC" w:rsidRPr="00CB50A2" w:rsidRDefault="00592CFC" w:rsidP="00982584">
            <w:r w:rsidRPr="00CB50A2">
              <w:t>Водоотведение</w:t>
            </w:r>
          </w:p>
        </w:tc>
        <w:tc>
          <w:tcPr>
            <w:tcW w:w="1842" w:type="dxa"/>
            <w:tcBorders>
              <w:right w:val="single" w:sz="4" w:space="0" w:color="auto"/>
            </w:tcBorders>
          </w:tcPr>
          <w:p w:rsidR="00592CFC" w:rsidRPr="00CB50A2" w:rsidRDefault="00592CFC" w:rsidP="007C1B68">
            <w:pPr>
              <w:jc w:val="center"/>
            </w:pPr>
            <w:r w:rsidRPr="00CB50A2">
              <w:t>1</w:t>
            </w:r>
            <w:r>
              <w:t>4,58</w:t>
            </w:r>
          </w:p>
        </w:tc>
        <w:tc>
          <w:tcPr>
            <w:tcW w:w="1531" w:type="dxa"/>
            <w:tcBorders>
              <w:left w:val="single" w:sz="4" w:space="0" w:color="auto"/>
            </w:tcBorders>
          </w:tcPr>
          <w:p w:rsidR="00592CFC" w:rsidRPr="00CB50A2" w:rsidRDefault="00592CFC" w:rsidP="007C1B68">
            <w:pPr>
              <w:jc w:val="center"/>
            </w:pPr>
            <w:r w:rsidRPr="00CB50A2">
              <w:t>1</w:t>
            </w:r>
            <w:r>
              <w:t>7</w:t>
            </w:r>
            <w:r w:rsidRPr="00CB50A2">
              <w:t>,</w:t>
            </w:r>
            <w:r>
              <w:t>20</w:t>
            </w:r>
          </w:p>
        </w:tc>
      </w:tr>
    </w:tbl>
    <w:p w:rsidR="00592CFC" w:rsidRPr="00CB50A2" w:rsidRDefault="00592CFC" w:rsidP="00CB50A2">
      <w:pPr>
        <w:ind w:left="360"/>
      </w:pPr>
    </w:p>
    <w:p w:rsidR="00592CFC" w:rsidRPr="00CB50A2" w:rsidRDefault="00592CFC" w:rsidP="00326548"/>
    <w:p w:rsidR="00592CFC" w:rsidRDefault="00592CFC" w:rsidP="00135C0E">
      <w:pPr>
        <w:spacing w:line="276" w:lineRule="auto"/>
        <w:jc w:val="both"/>
        <w:rPr>
          <w:b/>
          <w:bCs/>
        </w:rPr>
      </w:pPr>
      <w:r>
        <w:rPr>
          <w:rFonts w:ascii="Calibri" w:hAnsi="Calibri" w:cs="Calibri"/>
          <w:b/>
          <w:bCs/>
        </w:rPr>
        <w:tab/>
      </w:r>
      <w:r w:rsidRPr="00675558">
        <w:rPr>
          <w:b/>
          <w:bCs/>
        </w:rPr>
        <w:t xml:space="preserve"> </w:t>
      </w:r>
      <w:r>
        <w:rPr>
          <w:b/>
          <w:bCs/>
        </w:rPr>
        <w:t xml:space="preserve">   </w:t>
      </w:r>
    </w:p>
    <w:p w:rsidR="00592CFC" w:rsidRDefault="00592CFC" w:rsidP="00135C0E">
      <w:pPr>
        <w:ind w:left="-567"/>
        <w:jc w:val="both"/>
        <w:rPr>
          <w:b/>
          <w:bCs/>
        </w:rPr>
      </w:pPr>
      <w:r>
        <w:rPr>
          <w:b/>
          <w:bCs/>
        </w:rPr>
        <w:t xml:space="preserve">   (п.23, 24.,п44,45.) Информация об условия, на которых осуществляется поставка регулируемых товаров  и (или) оказание регулируемых услуг, содержащая сведения  об условиях договоров поставки регулируемых товаров, оказания регулируемых услуг.</w:t>
      </w:r>
    </w:p>
    <w:p w:rsidR="00592CFC" w:rsidRDefault="00592CFC" w:rsidP="00135C0E">
      <w:pPr>
        <w:ind w:left="-567"/>
        <w:jc w:val="both"/>
        <w:rPr>
          <w:b/>
          <w:bCs/>
        </w:rPr>
      </w:pPr>
      <w:r>
        <w:rPr>
          <w:b/>
          <w:bCs/>
        </w:rPr>
        <w:t xml:space="preserve"> Информация о порядке выполнения технологических, технических и других мероприятий , связанных с подключением к централизованной  системе  холодного водоснабжения.</w:t>
      </w:r>
    </w:p>
    <w:p w:rsidR="00592CFC" w:rsidRDefault="00592CFC" w:rsidP="00411A43">
      <w:pPr>
        <w:tabs>
          <w:tab w:val="left" w:pos="975"/>
        </w:tabs>
        <w:rPr>
          <w:b/>
          <w:bCs/>
        </w:rPr>
      </w:pPr>
    </w:p>
    <w:p w:rsidR="00592CFC" w:rsidRDefault="00592CFC" w:rsidP="00411A43">
      <w:pPr>
        <w:tabs>
          <w:tab w:val="left" w:pos="975"/>
        </w:tabs>
      </w:pPr>
      <w:r>
        <w:t>Условия публичных договоров поставок товаров, оказания услуг в сфере холодного водоснабжения:</w:t>
      </w:r>
    </w:p>
    <w:p w:rsidR="00592CFC" w:rsidRDefault="00592CFC" w:rsidP="00411A43">
      <w:r>
        <w:t>Юридические лица:</w:t>
      </w:r>
    </w:p>
    <w:p w:rsidR="00592CFC" w:rsidRDefault="00592CFC" w:rsidP="00411A43">
      <w:r>
        <w:t>1.Наличие технической возможности.</w:t>
      </w:r>
    </w:p>
    <w:p w:rsidR="00592CFC" w:rsidRDefault="00592CFC" w:rsidP="00411A43">
      <w:r>
        <w:t>2.Непосредственное присоединение принимающего устройства абонента к сетям организации ВКХ.</w:t>
      </w:r>
    </w:p>
    <w:p w:rsidR="00592CFC" w:rsidRDefault="00592CFC" w:rsidP="00411A43">
      <w:r>
        <w:t>3.Лимит на отпуск питьевой воды .</w:t>
      </w:r>
    </w:p>
    <w:p w:rsidR="00592CFC" w:rsidRDefault="00592CFC" w:rsidP="00411A43">
      <w:r>
        <w:t>4.Условия прекращения или ограничения отпуска питьевой воды .</w:t>
      </w:r>
    </w:p>
    <w:p w:rsidR="00592CFC" w:rsidRDefault="00592CFC" w:rsidP="00411A43">
      <w:r>
        <w:t>5.Порядок,сроки,тарифы и условия оплаты, включая за сверхлимитное водопотребление.</w:t>
      </w:r>
    </w:p>
    <w:p w:rsidR="00592CFC" w:rsidRDefault="00592CFC" w:rsidP="00411A43">
      <w:r>
        <w:t>6.Границы эксплуатационной ответственности сторон по сетям водоснабжения .</w:t>
      </w:r>
    </w:p>
    <w:p w:rsidR="00592CFC" w:rsidRDefault="00592CFC" w:rsidP="00411A43">
      <w:r>
        <w:t>7.Договор на отпуск питьевой воды   считается заключенным с момента подписания.</w:t>
      </w:r>
    </w:p>
    <w:p w:rsidR="00592CFC" w:rsidRDefault="00592CFC" w:rsidP="00411A43">
      <w:r>
        <w:t>Физические лица:</w:t>
      </w:r>
    </w:p>
    <w:p w:rsidR="00592CFC" w:rsidRDefault="00592CFC" w:rsidP="00411A43">
      <w:r>
        <w:t>1.Наличие технической возможности.</w:t>
      </w:r>
    </w:p>
    <w:p w:rsidR="00592CFC" w:rsidRDefault="00592CFC" w:rsidP="00411A43">
      <w:r>
        <w:t>2.Непосредственное присоединение принимающего устройства абонента к сетям организации ВКХ.</w:t>
      </w:r>
    </w:p>
    <w:p w:rsidR="00592CFC" w:rsidRDefault="00592CFC" w:rsidP="00411A43">
      <w:r>
        <w:t>3.Порядок,сроки,тарифы и условия оплаты.</w:t>
      </w:r>
    </w:p>
    <w:p w:rsidR="00592CFC" w:rsidRDefault="00592CFC" w:rsidP="00411A43">
      <w:r>
        <w:t>4.Количество подаваемой питьевой воды не ограничивается.</w:t>
      </w:r>
    </w:p>
    <w:p w:rsidR="00592CFC" w:rsidRDefault="00592CFC" w:rsidP="00411A43">
      <w:r>
        <w:t>7.Договор на отпуск питьевой воды   считается заключенным с момента первого фактического потребления.</w:t>
      </w:r>
    </w:p>
    <w:p w:rsidR="00592CFC" w:rsidRDefault="00592CFC" w:rsidP="00411A43">
      <w:pPr>
        <w:tabs>
          <w:tab w:val="left" w:pos="975"/>
        </w:tabs>
      </w:pPr>
    </w:p>
    <w:p w:rsidR="00592CFC" w:rsidRDefault="00592CFC" w:rsidP="00411A43">
      <w:r>
        <w:t>Информация о порядке выполнения технологических, технических и других мероприятий, связанных с подключением к системе холодного водоснабжения.</w:t>
      </w:r>
    </w:p>
    <w:p w:rsidR="00592CFC" w:rsidRDefault="00592CFC" w:rsidP="00411A43"/>
    <w:p w:rsidR="00592CFC" w:rsidRDefault="00592CFC" w:rsidP="00411A43">
      <w:r>
        <w:t>а) форма заявки на подключение;</w:t>
      </w:r>
    </w:p>
    <w:p w:rsidR="00592CFC" w:rsidRDefault="00592CFC" w:rsidP="00411A43">
      <w:pPr>
        <w:tabs>
          <w:tab w:val="left" w:pos="4836"/>
        </w:tabs>
        <w:spacing w:line="360" w:lineRule="auto"/>
        <w:jc w:val="center"/>
      </w:pPr>
    </w:p>
    <w:p w:rsidR="00592CFC" w:rsidRDefault="00592CFC" w:rsidP="00411A43">
      <w:pPr>
        <w:tabs>
          <w:tab w:val="left" w:pos="4836"/>
        </w:tabs>
        <w:spacing w:line="360" w:lineRule="auto"/>
        <w:jc w:val="center"/>
      </w:pPr>
      <w:r>
        <w:t xml:space="preserve">                     Директору МУП «ГТС»                              </w:t>
      </w:r>
    </w:p>
    <w:p w:rsidR="00592CFC" w:rsidRDefault="00592CFC" w:rsidP="00411A43">
      <w:pPr>
        <w:tabs>
          <w:tab w:val="left" w:pos="4820"/>
        </w:tabs>
        <w:spacing w:line="360" w:lineRule="auto"/>
        <w:jc w:val="center"/>
      </w:pPr>
      <w:r>
        <w:t xml:space="preserve">  Вершку А.В.                                                                                         </w:t>
      </w:r>
    </w:p>
    <w:p w:rsidR="00592CFC" w:rsidRDefault="00592CFC" w:rsidP="00411A43">
      <w:pPr>
        <w:tabs>
          <w:tab w:val="left" w:pos="4820"/>
        </w:tabs>
        <w:spacing w:line="200" w:lineRule="atLeast"/>
        <w:ind w:left="3540"/>
        <w:jc w:val="center"/>
      </w:pPr>
      <w:r>
        <w:t xml:space="preserve">     От_________________________________________</w:t>
      </w:r>
    </w:p>
    <w:p w:rsidR="00592CFC" w:rsidRDefault="00592CFC" w:rsidP="00411A43">
      <w:pPr>
        <w:spacing w:line="200" w:lineRule="atLeast"/>
        <w:jc w:val="right"/>
        <w:rPr>
          <w:sz w:val="16"/>
          <w:szCs w:val="16"/>
        </w:rPr>
      </w:pPr>
      <w:r>
        <w:rPr>
          <w:sz w:val="16"/>
          <w:szCs w:val="16"/>
        </w:rPr>
        <w:t xml:space="preserve">(полное  и  сокращённое  наименование организации — для юр/лица,  </w:t>
      </w:r>
    </w:p>
    <w:p w:rsidR="00592CFC" w:rsidRDefault="00592CFC" w:rsidP="00411A43">
      <w:pPr>
        <w:tabs>
          <w:tab w:val="left" w:pos="4800"/>
          <w:tab w:val="left" w:pos="4836"/>
          <w:tab w:val="left" w:pos="4992"/>
          <w:tab w:val="left" w:pos="5040"/>
          <w:tab w:val="left" w:pos="5208"/>
        </w:tabs>
        <w:spacing w:line="200" w:lineRule="atLeast"/>
        <w:jc w:val="center"/>
        <w:rPr>
          <w:sz w:val="16"/>
          <w:szCs w:val="16"/>
        </w:rPr>
      </w:pPr>
      <w:r>
        <w:rPr>
          <w:sz w:val="16"/>
          <w:szCs w:val="16"/>
        </w:rPr>
        <w:t xml:space="preserve">                                                                                                                        Ф. И. О. - для  физ. лица) </w:t>
      </w:r>
    </w:p>
    <w:p w:rsidR="00592CFC" w:rsidRDefault="00592CFC" w:rsidP="00411A43">
      <w:pPr>
        <w:spacing w:line="360" w:lineRule="auto"/>
        <w:jc w:val="right"/>
        <w:rPr>
          <w:sz w:val="24"/>
          <w:szCs w:val="24"/>
        </w:rPr>
      </w:pPr>
      <w:r>
        <w:t>____________________________________________</w:t>
      </w:r>
    </w:p>
    <w:p w:rsidR="00592CFC" w:rsidRDefault="00592CFC" w:rsidP="00411A43">
      <w:pPr>
        <w:spacing w:line="360" w:lineRule="auto"/>
        <w:jc w:val="right"/>
      </w:pPr>
      <w:r>
        <w:t>____________________________________________</w:t>
      </w:r>
    </w:p>
    <w:p w:rsidR="00592CFC" w:rsidRDefault="00592CFC" w:rsidP="00411A43">
      <w:pPr>
        <w:spacing w:line="360" w:lineRule="auto"/>
      </w:pPr>
      <w:r>
        <w:t xml:space="preserve">                                                                   ____________________________________________</w:t>
      </w:r>
    </w:p>
    <w:p w:rsidR="00592CFC" w:rsidRDefault="00592CFC" w:rsidP="00411A43">
      <w:pPr>
        <w:spacing w:line="200" w:lineRule="atLeast"/>
        <w:jc w:val="right"/>
      </w:pPr>
      <w:r>
        <w:t>____________________________________________</w:t>
      </w:r>
    </w:p>
    <w:p w:rsidR="00592CFC" w:rsidRDefault="00592CFC" w:rsidP="00411A43">
      <w:pPr>
        <w:spacing w:line="200" w:lineRule="atLeast"/>
        <w:jc w:val="center"/>
      </w:pPr>
      <w:r>
        <w:rPr>
          <w:sz w:val="16"/>
          <w:szCs w:val="16"/>
        </w:rPr>
        <w:t xml:space="preserve">                                                                                                (Должность  и   Ф.И.О. Руководителя,  на  основании  чего действует)                                  </w:t>
      </w:r>
      <w:r>
        <w:t xml:space="preserve">                                                                                                                                                                                                                           </w:t>
      </w:r>
    </w:p>
    <w:p w:rsidR="00592CFC" w:rsidRDefault="00592CFC" w:rsidP="00411A43">
      <w:pPr>
        <w:tabs>
          <w:tab w:val="left" w:pos="4820"/>
        </w:tabs>
        <w:spacing w:line="360" w:lineRule="auto"/>
        <w:jc w:val="center"/>
      </w:pPr>
      <w:r>
        <w:t xml:space="preserve">                                                                    Местонахождение____________________________</w:t>
      </w:r>
    </w:p>
    <w:p w:rsidR="00592CFC" w:rsidRDefault="00592CFC" w:rsidP="00411A43">
      <w:pPr>
        <w:spacing w:line="360" w:lineRule="auto"/>
        <w:jc w:val="right"/>
      </w:pPr>
      <w:r>
        <w:t>____________________________________________</w:t>
      </w:r>
    </w:p>
    <w:p w:rsidR="00592CFC" w:rsidRDefault="00592CFC" w:rsidP="00411A43">
      <w:pPr>
        <w:spacing w:line="360" w:lineRule="auto"/>
      </w:pPr>
      <w:r>
        <w:rPr>
          <w:sz w:val="16"/>
          <w:szCs w:val="16"/>
        </w:rPr>
        <w:t xml:space="preserve">                                                                                                      _________________________________________________________________                                                                                                                              </w:t>
      </w:r>
      <w:r>
        <w:t xml:space="preserve"> </w:t>
      </w:r>
    </w:p>
    <w:p w:rsidR="00592CFC" w:rsidRDefault="00592CFC" w:rsidP="00411A43">
      <w:pPr>
        <w:tabs>
          <w:tab w:val="left" w:pos="4820"/>
          <w:tab w:val="left" w:pos="4968"/>
        </w:tabs>
        <w:spacing w:line="360" w:lineRule="auto"/>
      </w:pPr>
      <w:r>
        <w:rPr>
          <w:sz w:val="18"/>
          <w:szCs w:val="18"/>
        </w:rPr>
        <w:t xml:space="preserve">                                </w:t>
      </w:r>
      <w:r>
        <w:rPr>
          <w:sz w:val="16"/>
          <w:szCs w:val="16"/>
        </w:rPr>
        <w:t xml:space="preserve"> </w:t>
      </w:r>
      <w:r>
        <w:t xml:space="preserve">                                           Почтовый адрес______________________________                                                                                 </w:t>
      </w:r>
    </w:p>
    <w:p w:rsidR="00592CFC" w:rsidRDefault="00592CFC" w:rsidP="00411A43">
      <w:pPr>
        <w:tabs>
          <w:tab w:val="left" w:pos="4820"/>
          <w:tab w:val="left" w:pos="4968"/>
        </w:tabs>
        <w:spacing w:line="360" w:lineRule="auto"/>
      </w:pPr>
      <w:r>
        <w:t xml:space="preserve">                                                                   ____________________________________________</w:t>
      </w:r>
    </w:p>
    <w:p w:rsidR="00592CFC" w:rsidRDefault="00592CFC" w:rsidP="00411A43">
      <w:pPr>
        <w:tabs>
          <w:tab w:val="left" w:pos="4820"/>
        </w:tabs>
        <w:spacing w:line="360" w:lineRule="auto"/>
      </w:pPr>
      <w:r>
        <w:t xml:space="preserve">                                                                   ____________________________________________</w:t>
      </w:r>
    </w:p>
    <w:p w:rsidR="00592CFC" w:rsidRDefault="00592CFC" w:rsidP="00411A43">
      <w:pPr>
        <w:spacing w:line="200" w:lineRule="atLeast"/>
        <w:jc w:val="center"/>
        <w:rPr>
          <w:b/>
          <w:bCs/>
        </w:rPr>
      </w:pPr>
    </w:p>
    <w:p w:rsidR="00592CFC" w:rsidRDefault="00592CFC" w:rsidP="00411A43">
      <w:pPr>
        <w:spacing w:line="200" w:lineRule="atLeast"/>
        <w:jc w:val="center"/>
        <w:rPr>
          <w:b/>
          <w:bCs/>
        </w:rPr>
      </w:pPr>
    </w:p>
    <w:p w:rsidR="00592CFC" w:rsidRDefault="00592CFC" w:rsidP="00411A43">
      <w:pPr>
        <w:spacing w:line="200" w:lineRule="atLeast"/>
        <w:jc w:val="center"/>
        <w:rPr>
          <w:b/>
          <w:bCs/>
        </w:rPr>
      </w:pPr>
    </w:p>
    <w:p w:rsidR="00592CFC" w:rsidRDefault="00592CFC" w:rsidP="00411A43">
      <w:pPr>
        <w:spacing w:line="200" w:lineRule="atLeast"/>
        <w:jc w:val="center"/>
        <w:rPr>
          <w:b/>
          <w:bCs/>
        </w:rPr>
      </w:pPr>
    </w:p>
    <w:p w:rsidR="00592CFC" w:rsidRPr="00F801A0" w:rsidRDefault="00592CFC" w:rsidP="00411A43">
      <w:pPr>
        <w:spacing w:line="200" w:lineRule="atLeast"/>
        <w:jc w:val="center"/>
        <w:rPr>
          <w:b/>
          <w:bCs/>
        </w:rPr>
      </w:pPr>
      <w:r w:rsidRPr="00F801A0">
        <w:rPr>
          <w:b/>
          <w:bCs/>
        </w:rPr>
        <w:t>ЗАЯВЛЕНИЕ</w:t>
      </w:r>
    </w:p>
    <w:p w:rsidR="00592CFC" w:rsidRPr="00F801A0" w:rsidRDefault="00592CFC" w:rsidP="00411A43">
      <w:pPr>
        <w:spacing w:line="200" w:lineRule="atLeast"/>
        <w:jc w:val="center"/>
        <w:rPr>
          <w:b/>
          <w:bCs/>
        </w:rPr>
      </w:pPr>
      <w:r w:rsidRPr="00F801A0">
        <w:rPr>
          <w:b/>
          <w:bCs/>
        </w:rPr>
        <w:t xml:space="preserve">на подключение объекта капитального строительства к </w:t>
      </w:r>
    </w:p>
    <w:p w:rsidR="00592CFC" w:rsidRPr="00F801A0" w:rsidRDefault="00592CFC" w:rsidP="00411A43">
      <w:pPr>
        <w:spacing w:line="200" w:lineRule="atLeast"/>
        <w:jc w:val="center"/>
        <w:rPr>
          <w:b/>
          <w:bCs/>
        </w:rPr>
      </w:pPr>
      <w:r w:rsidRPr="00F801A0">
        <w:rPr>
          <w:b/>
          <w:bCs/>
        </w:rPr>
        <w:t>системам коммунального водоснабжения и водоотведения</w:t>
      </w:r>
    </w:p>
    <w:p w:rsidR="00592CFC" w:rsidRDefault="00592CFC" w:rsidP="00411A43">
      <w:pPr>
        <w:spacing w:line="200" w:lineRule="atLeast"/>
        <w:jc w:val="center"/>
        <w:rPr>
          <w:b/>
          <w:bCs/>
          <w:sz w:val="24"/>
          <w:szCs w:val="24"/>
        </w:rPr>
      </w:pPr>
    </w:p>
    <w:p w:rsidR="00592CFC" w:rsidRPr="00F801A0" w:rsidRDefault="00592CFC" w:rsidP="00411A43">
      <w:pPr>
        <w:spacing w:line="200" w:lineRule="atLeast"/>
        <w:ind w:firstLine="864"/>
        <w:jc w:val="both"/>
      </w:pPr>
      <w:r w:rsidRPr="00F801A0">
        <w:t>Прошу Вас подключить объект капитального строительства (реконструкции) к сетям водопровода и канализации__________________________________________________________________</w:t>
      </w:r>
    </w:p>
    <w:p w:rsidR="00592CFC" w:rsidRPr="00F801A0" w:rsidRDefault="00592CFC" w:rsidP="00411A43">
      <w:pPr>
        <w:spacing w:line="200" w:lineRule="atLeast"/>
        <w:jc w:val="both"/>
      </w:pPr>
      <w:r w:rsidRPr="00F801A0">
        <w:t>_____________________________________________________________________________</w:t>
      </w:r>
    </w:p>
    <w:p w:rsidR="00592CFC" w:rsidRPr="00F801A0" w:rsidRDefault="00592CFC" w:rsidP="00411A43">
      <w:pPr>
        <w:spacing w:line="200" w:lineRule="atLeast"/>
        <w:jc w:val="center"/>
      </w:pPr>
      <w:r w:rsidRPr="00F801A0">
        <w:t>(наименование объекта капитального строительства, которое необходимо подключить к сетям водоснабжения и водоотведения)</w:t>
      </w:r>
    </w:p>
    <w:p w:rsidR="00592CFC" w:rsidRPr="00F801A0" w:rsidRDefault="00592CFC" w:rsidP="00411A43">
      <w:pPr>
        <w:spacing w:line="200" w:lineRule="atLeast"/>
        <w:jc w:val="both"/>
      </w:pPr>
      <w:r w:rsidRPr="00F801A0">
        <w:t>расположенного по адресу ____________________________________________________________________________</w:t>
      </w:r>
    </w:p>
    <w:p w:rsidR="00592CFC" w:rsidRPr="00F801A0" w:rsidRDefault="00592CFC" w:rsidP="00411A43">
      <w:pPr>
        <w:spacing w:line="200" w:lineRule="atLeast"/>
        <w:jc w:val="both"/>
      </w:pPr>
      <w:r w:rsidRPr="00F801A0">
        <w:t>_____________________________________________________________________________</w:t>
      </w:r>
    </w:p>
    <w:p w:rsidR="00592CFC" w:rsidRPr="00F801A0" w:rsidRDefault="00592CFC" w:rsidP="00411A43">
      <w:pPr>
        <w:spacing w:line="200" w:lineRule="atLeast"/>
        <w:jc w:val="both"/>
      </w:pPr>
      <w:r w:rsidRPr="00F801A0">
        <w:t>Максимальное количество подачи холодной воды в точках подключения ______________м³/сут.</w:t>
      </w:r>
    </w:p>
    <w:p w:rsidR="00592CFC" w:rsidRPr="00F801A0" w:rsidRDefault="00592CFC" w:rsidP="00411A43">
      <w:pPr>
        <w:spacing w:line="200" w:lineRule="atLeast"/>
        <w:jc w:val="both"/>
      </w:pPr>
      <w:r w:rsidRPr="00F801A0">
        <w:t>Максимальное количество отводимых сточных вод в точках подключения______________м³/сут.</w:t>
      </w:r>
    </w:p>
    <w:p w:rsidR="00592CFC" w:rsidRPr="00F801A0" w:rsidRDefault="00592CFC" w:rsidP="00411A43">
      <w:pPr>
        <w:spacing w:line="200" w:lineRule="atLeast"/>
        <w:jc w:val="both"/>
      </w:pPr>
      <w:r w:rsidRPr="00F801A0">
        <w:t>Кадастровый номер земельного участка, на котором осуществляется строительство (реконструкция) объекта капитального строительства________________________________________________________________</w:t>
      </w:r>
    </w:p>
    <w:p w:rsidR="00592CFC" w:rsidRPr="00F801A0" w:rsidRDefault="00592CFC" w:rsidP="00411A43">
      <w:pPr>
        <w:spacing w:line="200" w:lineRule="atLeast"/>
        <w:jc w:val="both"/>
      </w:pPr>
      <w:r w:rsidRPr="00F801A0">
        <w:t>__________________________________________________________________________________________________________________________________________________________</w:t>
      </w:r>
    </w:p>
    <w:p w:rsidR="00592CFC" w:rsidRPr="00F801A0" w:rsidRDefault="00592CFC" w:rsidP="00411A43">
      <w:pPr>
        <w:spacing w:line="200" w:lineRule="atLeast"/>
        <w:jc w:val="both"/>
      </w:pPr>
      <w:r w:rsidRPr="00F801A0">
        <w:t>Правовые основания владения и (или) пользования земельным участком _____________________________________________________________________________</w:t>
      </w:r>
    </w:p>
    <w:p w:rsidR="00592CFC" w:rsidRPr="00F801A0" w:rsidRDefault="00592CFC" w:rsidP="00411A43">
      <w:pPr>
        <w:spacing w:line="200" w:lineRule="atLeast"/>
        <w:jc w:val="both"/>
      </w:pPr>
      <w:r w:rsidRPr="00F801A0">
        <w:t>_____________________________________________________________________________</w:t>
      </w:r>
    </w:p>
    <w:p w:rsidR="00592CFC" w:rsidRPr="00F801A0" w:rsidRDefault="00592CFC" w:rsidP="00411A43">
      <w:pPr>
        <w:spacing w:line="200" w:lineRule="atLeast"/>
        <w:jc w:val="both"/>
      </w:pPr>
      <w:r w:rsidRPr="00F801A0">
        <w:t>Номер и дата выдачи технических условий  ______________________________________________</w:t>
      </w:r>
    </w:p>
    <w:p w:rsidR="00592CFC" w:rsidRPr="00F801A0" w:rsidRDefault="00592CFC" w:rsidP="00411A43">
      <w:pPr>
        <w:spacing w:line="200" w:lineRule="atLeast"/>
        <w:jc w:val="both"/>
      </w:pPr>
      <w:r w:rsidRPr="00F801A0">
        <w:t>Дата подключения объекта капитального строительства____________________________________</w:t>
      </w:r>
    </w:p>
    <w:p w:rsidR="00592CFC" w:rsidRPr="00F801A0" w:rsidRDefault="00592CFC" w:rsidP="00411A43">
      <w:pPr>
        <w:spacing w:line="200" w:lineRule="atLeast"/>
        <w:jc w:val="both"/>
      </w:pPr>
      <w:r w:rsidRPr="00F801A0">
        <w:t xml:space="preserve">Планируемая дата ввода в эксплуатацию строящегося, реконструируемого или построенного и подключенного объекта капитального строительства______________________________________ </w:t>
      </w:r>
    </w:p>
    <w:p w:rsidR="00592CFC" w:rsidRPr="00F801A0" w:rsidRDefault="00592CFC" w:rsidP="00411A43">
      <w:pPr>
        <w:spacing w:line="200" w:lineRule="atLeast"/>
        <w:jc w:val="both"/>
      </w:pPr>
      <w:r w:rsidRPr="00F801A0">
        <w:t>Юридический адрес, телефон и банковские реквизиты____________________________________________________________________</w:t>
      </w:r>
    </w:p>
    <w:p w:rsidR="00592CFC" w:rsidRPr="00F801A0" w:rsidRDefault="00592CFC" w:rsidP="00411A43">
      <w:pPr>
        <w:spacing w:line="200" w:lineRule="atLeast"/>
        <w:jc w:val="both"/>
      </w:pPr>
      <w:r w:rsidRPr="00F801A0">
        <w:t>_______________________________________________________________________________________________________________________________________________________________________________________________________________________________________</w:t>
      </w:r>
    </w:p>
    <w:p w:rsidR="00592CFC" w:rsidRPr="00F801A0" w:rsidRDefault="00592CFC" w:rsidP="00411A43">
      <w:pPr>
        <w:spacing w:line="200" w:lineRule="atLeast"/>
        <w:ind w:left="4956"/>
      </w:pPr>
      <w:r w:rsidRPr="00F801A0">
        <w:t xml:space="preserve">                                                                                          Подпись__________________________</w:t>
      </w:r>
    </w:p>
    <w:p w:rsidR="00592CFC" w:rsidRPr="00F801A0" w:rsidRDefault="00592CFC" w:rsidP="00411A43">
      <w:pPr>
        <w:spacing w:line="200" w:lineRule="atLeast"/>
        <w:jc w:val="center"/>
      </w:pPr>
    </w:p>
    <w:p w:rsidR="00592CFC" w:rsidRPr="00F801A0" w:rsidRDefault="00592CFC" w:rsidP="00411A43">
      <w:pPr>
        <w:spacing w:line="360" w:lineRule="auto"/>
        <w:jc w:val="both"/>
      </w:pPr>
      <w:r w:rsidRPr="00F801A0">
        <w:t xml:space="preserve">                                                                                  Дата  ____________________________</w:t>
      </w:r>
    </w:p>
    <w:p w:rsidR="00592CFC" w:rsidRPr="00F801A0" w:rsidRDefault="00592CFC" w:rsidP="00411A43">
      <w:pPr>
        <w:pStyle w:val="Footer"/>
        <w:spacing w:line="360" w:lineRule="auto"/>
        <w:ind w:right="360"/>
        <w:jc w:val="both"/>
      </w:pPr>
      <w:r w:rsidRPr="00F801A0">
        <w:t xml:space="preserve">                                                                                                                                                                                      М. П.    (для  юр. лиц)</w:t>
      </w:r>
    </w:p>
    <w:p w:rsidR="00592CFC" w:rsidRPr="00F801A0" w:rsidRDefault="00592CFC" w:rsidP="00411A43">
      <w:r w:rsidRPr="00F801A0">
        <w:t xml:space="preserve">                          </w:t>
      </w:r>
    </w:p>
    <w:p w:rsidR="00592CFC" w:rsidRPr="00F801A0" w:rsidRDefault="00592CFC" w:rsidP="00411A43">
      <w:pPr>
        <w:jc w:val="both"/>
      </w:pPr>
      <w:r w:rsidRPr="00F801A0">
        <w:t>Приложение:</w:t>
      </w:r>
    </w:p>
    <w:p w:rsidR="00592CFC" w:rsidRPr="00F801A0" w:rsidRDefault="00592CFC" w:rsidP="00411A43">
      <w:pPr>
        <w:tabs>
          <w:tab w:val="left" w:pos="1440"/>
        </w:tabs>
        <w:jc w:val="both"/>
      </w:pPr>
      <w:r w:rsidRPr="00F801A0">
        <w:t>1) копия правоустанавливающих документов на земельный участок;</w:t>
      </w:r>
    </w:p>
    <w:p w:rsidR="00592CFC" w:rsidRPr="00F801A0" w:rsidRDefault="00592CFC" w:rsidP="00411A43">
      <w:pPr>
        <w:tabs>
          <w:tab w:val="left" w:pos="1440"/>
        </w:tabs>
        <w:jc w:val="both"/>
      </w:pPr>
      <w:r w:rsidRPr="00F801A0">
        <w:t xml:space="preserve">2)ситуационный план расположения объекта капитального строительства </w:t>
      </w:r>
    </w:p>
    <w:p w:rsidR="00592CFC" w:rsidRPr="00F801A0" w:rsidRDefault="00592CFC" w:rsidP="00411A43">
      <w:pPr>
        <w:jc w:val="both"/>
      </w:pPr>
      <w:r w:rsidRPr="00F801A0">
        <w:t>с привязкой к территории г.Курчатова;</w:t>
      </w:r>
    </w:p>
    <w:p w:rsidR="00592CFC" w:rsidRPr="00F801A0" w:rsidRDefault="00592CFC" w:rsidP="00411A43">
      <w:pPr>
        <w:jc w:val="both"/>
      </w:pPr>
      <w:r w:rsidRPr="00F801A0">
        <w:t xml:space="preserve"> 3) топографическая карта земельного участка в масштабе 1:500 с указанием всех наземных и подземных коммуникаций и сооружений, согласованная с организациями, эксплуатирующими указанные объекты, с указанием местоположения точек подключения.</w:t>
      </w:r>
    </w:p>
    <w:p w:rsidR="00592CFC" w:rsidRPr="00F801A0" w:rsidRDefault="00592CFC" w:rsidP="00411A43">
      <w:pPr>
        <w:jc w:val="both"/>
      </w:pPr>
    </w:p>
    <w:p w:rsidR="00592CFC" w:rsidRPr="00F801A0" w:rsidRDefault="00592CFC" w:rsidP="00411A43"/>
    <w:p w:rsidR="00592CFC" w:rsidRPr="00F801A0" w:rsidRDefault="00592CFC" w:rsidP="00411A43">
      <w:pPr>
        <w:jc w:val="center"/>
      </w:pPr>
      <w:r w:rsidRPr="00F801A0">
        <w:t>б) форма  типового договора   о подключении к системам коммунального водоснабжения и водоотведения с приложениями;</w:t>
      </w:r>
    </w:p>
    <w:p w:rsidR="00592CFC" w:rsidRPr="00F801A0" w:rsidRDefault="00592CFC" w:rsidP="00411A43"/>
    <w:p w:rsidR="00592CFC" w:rsidRPr="00F801A0" w:rsidRDefault="00592CFC" w:rsidP="00411A43">
      <w:pPr>
        <w:rPr>
          <w:b/>
          <w:bCs/>
        </w:rPr>
      </w:pPr>
      <w:r w:rsidRPr="00F801A0">
        <w:t xml:space="preserve">   </w:t>
      </w:r>
      <w:r w:rsidRPr="00F801A0">
        <w:rPr>
          <w:b/>
          <w:bCs/>
        </w:rPr>
        <w:t xml:space="preserve">   </w:t>
      </w:r>
    </w:p>
    <w:p w:rsidR="00592CFC" w:rsidRDefault="00592CFC" w:rsidP="00411A43">
      <w:pPr>
        <w:rPr>
          <w:b/>
          <w:bCs/>
        </w:rPr>
      </w:pPr>
      <w:r>
        <w:rPr>
          <w:b/>
          <w:bCs/>
        </w:rPr>
        <w:t xml:space="preserve">                                                                             ДОГОВОР № </w:t>
      </w:r>
    </w:p>
    <w:p w:rsidR="00592CFC" w:rsidRDefault="00592CFC" w:rsidP="00411A43">
      <w:pPr>
        <w:jc w:val="center"/>
        <w:rPr>
          <w:b/>
          <w:bCs/>
        </w:rPr>
      </w:pPr>
      <w:r>
        <w:rPr>
          <w:b/>
          <w:bCs/>
        </w:rPr>
        <w:t>о подключении к системам коммунального водоснабжения и водоотведения</w:t>
      </w:r>
    </w:p>
    <w:p w:rsidR="00592CFC" w:rsidRDefault="00592CFC" w:rsidP="00411A43"/>
    <w:p w:rsidR="00592CFC" w:rsidRDefault="00592CFC" w:rsidP="00411A43">
      <w:r>
        <w:t>г. Курчатов</w:t>
      </w:r>
      <w:r>
        <w:tab/>
      </w:r>
      <w:r>
        <w:tab/>
      </w:r>
      <w:r>
        <w:tab/>
      </w:r>
      <w:r>
        <w:tab/>
      </w:r>
      <w:r>
        <w:tab/>
      </w:r>
      <w:r>
        <w:tab/>
      </w:r>
      <w:r>
        <w:tab/>
        <w:t xml:space="preserve">                    «____ »_____________ 20___ г.      _____________________________________________________________________________, именуемое в дальнейшем  </w:t>
      </w:r>
      <w:r>
        <w:rPr>
          <w:b/>
          <w:bCs/>
        </w:rPr>
        <w:t>«Заказчик»</w:t>
      </w:r>
      <w:r>
        <w:t xml:space="preserve">, в лице _________________________________________, действующего на основании Устава, с одной стороны  и </w:t>
      </w:r>
      <w:r>
        <w:rPr>
          <w:b/>
          <w:bCs/>
        </w:rPr>
        <w:t>___________________________________________________________________________________________________________________</w:t>
      </w:r>
      <w:r>
        <w:t xml:space="preserve"> именуемое в дальнейшем  </w:t>
      </w:r>
      <w:r>
        <w:rPr>
          <w:b/>
          <w:bCs/>
        </w:rPr>
        <w:t>«Исполнитель»</w:t>
      </w:r>
      <w:r>
        <w:t>, в лице ______________________________________, действующего на основании _______________, с другой стороны, вместе именуемые «Стороны», в соответствии с Правилами заключения и исполнения публичных договоров о подключении к системам коммунальной инфраструктуры, утверждёнными Постановлением Правительства РФ от 09.06.2007 № 360, заключили  настоящий Договор о следующем.</w:t>
      </w:r>
    </w:p>
    <w:p w:rsidR="00592CFC" w:rsidRDefault="00592CFC" w:rsidP="00411A43">
      <w:pPr>
        <w:jc w:val="both"/>
      </w:pPr>
    </w:p>
    <w:p w:rsidR="00592CFC" w:rsidRPr="00F801A0" w:rsidRDefault="00592CFC" w:rsidP="00411A43">
      <w:pPr>
        <w:pStyle w:val="BodyText"/>
        <w:numPr>
          <w:ilvl w:val="0"/>
          <w:numId w:val="21"/>
        </w:numPr>
        <w:jc w:val="center"/>
        <w:rPr>
          <w:b/>
          <w:bCs/>
          <w:sz w:val="20"/>
          <w:szCs w:val="20"/>
        </w:rPr>
      </w:pPr>
      <w:r w:rsidRPr="00F801A0">
        <w:rPr>
          <w:b/>
          <w:bCs/>
          <w:sz w:val="20"/>
          <w:szCs w:val="20"/>
        </w:rPr>
        <w:t xml:space="preserve">ПРЕДМЕТ ДОГОВОРА </w:t>
      </w:r>
    </w:p>
    <w:p w:rsidR="00592CFC" w:rsidRPr="00F801A0" w:rsidRDefault="00592CFC" w:rsidP="00411A43">
      <w:pPr>
        <w:pStyle w:val="BodyText"/>
        <w:ind w:left="-12" w:firstLine="624"/>
        <w:jc w:val="both"/>
        <w:rPr>
          <w:sz w:val="20"/>
          <w:szCs w:val="20"/>
        </w:rPr>
      </w:pPr>
      <w:r w:rsidRPr="00F801A0">
        <w:rPr>
          <w:sz w:val="20"/>
          <w:szCs w:val="20"/>
        </w:rPr>
        <w:t xml:space="preserve">    1.1. По настоящему Договору Исполнитель обязуется выполнить действия по подготовке системы коммунальной инфраструктуры к подключению объекта капитального строительства и подключить этот объект к эксплуатируемым ею сетям водоснабжения и водоотведения.</w:t>
      </w:r>
    </w:p>
    <w:p w:rsidR="00592CFC" w:rsidRPr="00F801A0" w:rsidRDefault="00592CFC" w:rsidP="00411A43">
      <w:pPr>
        <w:pStyle w:val="BodyText"/>
        <w:ind w:left="-12" w:firstLine="576"/>
        <w:rPr>
          <w:sz w:val="20"/>
          <w:szCs w:val="20"/>
        </w:rPr>
      </w:pPr>
      <w:r w:rsidRPr="00F801A0">
        <w:rPr>
          <w:sz w:val="20"/>
          <w:szCs w:val="20"/>
        </w:rPr>
        <w:t xml:space="preserve">     1.2.  По настоящему Договору Заказчик обязуется</w:t>
      </w:r>
      <w:r w:rsidRPr="00F801A0">
        <w:rPr>
          <w:i/>
          <w:iCs/>
          <w:sz w:val="20"/>
          <w:szCs w:val="20"/>
        </w:rPr>
        <w:t xml:space="preserve">  </w:t>
      </w:r>
      <w:r w:rsidRPr="00F801A0">
        <w:rPr>
          <w:sz w:val="20"/>
          <w:szCs w:val="20"/>
        </w:rPr>
        <w:t>выполнить действия по подготовке этого объекта к подключению, согласно условия подключения внутриплощадочных и (или) внутридомовых сетей и оборудования к сетям водопровода и канализации (Приложение №1), являющееся неотъемлемой частью настоящего Договора.</w:t>
      </w:r>
    </w:p>
    <w:p w:rsidR="00592CFC" w:rsidRDefault="00592CFC" w:rsidP="00411A43">
      <w:pPr>
        <w:pStyle w:val="BodyText"/>
        <w:ind w:left="-12" w:firstLine="576"/>
        <w:jc w:val="both"/>
      </w:pPr>
    </w:p>
    <w:p w:rsidR="00592CFC" w:rsidRDefault="00592CFC" w:rsidP="00411A43">
      <w:pPr>
        <w:tabs>
          <w:tab w:val="left" w:pos="696"/>
        </w:tabs>
        <w:jc w:val="center"/>
        <w:rPr>
          <w:b/>
          <w:bCs/>
        </w:rPr>
      </w:pPr>
      <w:r>
        <w:rPr>
          <w:b/>
          <w:bCs/>
        </w:rPr>
        <w:t>2.   ПРАВА И ОБЯЗАННОСТИ СТОРОН</w:t>
      </w:r>
    </w:p>
    <w:p w:rsidR="00592CFC" w:rsidRPr="00F801A0" w:rsidRDefault="00592CFC" w:rsidP="00411A43">
      <w:pPr>
        <w:pStyle w:val="BodyText"/>
        <w:jc w:val="both"/>
        <w:rPr>
          <w:sz w:val="20"/>
          <w:szCs w:val="20"/>
        </w:rPr>
      </w:pPr>
      <w:r w:rsidRPr="00F801A0">
        <w:rPr>
          <w:sz w:val="20"/>
          <w:szCs w:val="20"/>
        </w:rPr>
        <w:t>2.1. Исполнитель обязан:</w:t>
      </w:r>
    </w:p>
    <w:p w:rsidR="00592CFC" w:rsidRPr="00F801A0" w:rsidRDefault="00592CFC" w:rsidP="00411A43">
      <w:pPr>
        <w:pStyle w:val="BodyText"/>
        <w:ind w:firstLine="552"/>
        <w:rPr>
          <w:sz w:val="20"/>
          <w:szCs w:val="20"/>
        </w:rPr>
      </w:pPr>
      <w:r w:rsidRPr="00F801A0">
        <w:rPr>
          <w:sz w:val="20"/>
          <w:szCs w:val="20"/>
        </w:rPr>
        <w:t xml:space="preserve"> 2.1.1.  Осуществить действия по созданию (реконструкции) систем коммунальной инфраструктуры до точек подключения на границе земельного участка, а также по подготовке сетей водоснабжения и водоотведения к подключению объекта капитального строительства и</w:t>
      </w:r>
      <w:r>
        <w:t xml:space="preserve"> </w:t>
      </w:r>
      <w:r w:rsidRPr="00F801A0">
        <w:rPr>
          <w:sz w:val="20"/>
          <w:szCs w:val="20"/>
        </w:rPr>
        <w:t xml:space="preserve">подаче ресурсов не позднее 5 (пяти) рабочих дней с момента подписания Акта готовности к подключению. </w:t>
      </w:r>
    </w:p>
    <w:p w:rsidR="00592CFC" w:rsidRPr="00F801A0" w:rsidRDefault="00592CFC" w:rsidP="00411A43">
      <w:pPr>
        <w:pStyle w:val="BodyText"/>
        <w:tabs>
          <w:tab w:val="left" w:pos="864"/>
        </w:tabs>
        <w:rPr>
          <w:sz w:val="20"/>
          <w:szCs w:val="20"/>
        </w:rPr>
      </w:pPr>
      <w:r w:rsidRPr="00F801A0">
        <w:rPr>
          <w:sz w:val="20"/>
          <w:szCs w:val="20"/>
        </w:rPr>
        <w:t xml:space="preserve">         2.1.2.  Проверить выполнение Заказчиком условий подключения и установить пломбы на приборах учёта холодной воды, кранах и задвижках на их обводах в течении 10 рабочих дней со дня получения от Заказчика уведомления о готовности внутриплощадочных  и внутридомовых сетей и оборудования объекта капитального строительства к приёму холодной воды и отводу сточных вод. По окончании проверки составляется и подписывается обеими сторонами Акт о готовности внутриплощадочных и внутридомовых сетей и оборудования объекта капитального строительства к подключению к сети водоснабжения и водоотведения (Приложение № 2), являющийся  неотъемлемой частью настоящего Договора.</w:t>
      </w:r>
    </w:p>
    <w:p w:rsidR="00592CFC" w:rsidRPr="00F801A0" w:rsidRDefault="00592CFC" w:rsidP="00411A43">
      <w:pPr>
        <w:pStyle w:val="BodyText"/>
        <w:tabs>
          <w:tab w:val="left" w:pos="864"/>
        </w:tabs>
        <w:rPr>
          <w:sz w:val="20"/>
          <w:szCs w:val="20"/>
        </w:rPr>
      </w:pPr>
      <w:r w:rsidRPr="00F801A0">
        <w:rPr>
          <w:sz w:val="20"/>
          <w:szCs w:val="20"/>
        </w:rPr>
        <w:t xml:space="preserve">        2.1.3.  Осуществить не позднее 5 (пяти) рабочих дней, после подписания Акта о готовности действия по присоединению к сети водоснабжения и водоотведения внутриплощадочных или внутридомовых сетей и оборудования объекта капитального строительства (если эта обязанность возложена на Исполнителя).</w:t>
      </w:r>
    </w:p>
    <w:p w:rsidR="00592CFC" w:rsidRPr="00F801A0" w:rsidRDefault="00592CFC" w:rsidP="00411A43">
      <w:pPr>
        <w:pStyle w:val="BodyText"/>
        <w:rPr>
          <w:sz w:val="20"/>
          <w:szCs w:val="20"/>
        </w:rPr>
      </w:pPr>
      <w:r w:rsidRPr="00F801A0">
        <w:rPr>
          <w:sz w:val="20"/>
          <w:szCs w:val="20"/>
        </w:rPr>
        <w:t>2.2.  Исполнитель</w:t>
      </w:r>
      <w:r w:rsidRPr="00F801A0">
        <w:rPr>
          <w:i/>
          <w:iCs/>
          <w:sz w:val="20"/>
          <w:szCs w:val="20"/>
        </w:rPr>
        <w:t xml:space="preserve"> </w:t>
      </w:r>
      <w:r w:rsidRPr="00F801A0">
        <w:rPr>
          <w:sz w:val="20"/>
          <w:szCs w:val="20"/>
        </w:rPr>
        <w:t>имеет право:</w:t>
      </w:r>
    </w:p>
    <w:p w:rsidR="00592CFC" w:rsidRPr="00F801A0" w:rsidRDefault="00592CFC" w:rsidP="00411A43">
      <w:pPr>
        <w:pStyle w:val="BodyText"/>
        <w:rPr>
          <w:sz w:val="20"/>
          <w:szCs w:val="20"/>
        </w:rPr>
      </w:pPr>
      <w:r w:rsidRPr="00F801A0">
        <w:rPr>
          <w:sz w:val="20"/>
          <w:szCs w:val="20"/>
        </w:rPr>
        <w:t xml:space="preserve">        2.2.1. Участвовать в приёмке скрытых работ по укладке сети от объекта капитального строительства до точки подключения.</w:t>
      </w:r>
    </w:p>
    <w:p w:rsidR="00592CFC" w:rsidRPr="00F801A0" w:rsidRDefault="00592CFC" w:rsidP="00411A43">
      <w:pPr>
        <w:pStyle w:val="BodyText"/>
        <w:rPr>
          <w:sz w:val="20"/>
          <w:szCs w:val="20"/>
        </w:rPr>
      </w:pPr>
      <w:r w:rsidRPr="00F801A0">
        <w:rPr>
          <w:sz w:val="20"/>
          <w:szCs w:val="20"/>
        </w:rPr>
        <w:t xml:space="preserve">       2.2.2.  Изменить дату подключения объекта капитального строительства к сети водоснабжения и водоотведения на более позднюю, если Заказчик не представил Исполнителю в установленные Договором о подключении сроки возможность осуществить следующие действия:</w:t>
      </w:r>
    </w:p>
    <w:p w:rsidR="00592CFC" w:rsidRPr="00F801A0" w:rsidRDefault="00592CFC" w:rsidP="00411A43">
      <w:pPr>
        <w:pStyle w:val="BodyText"/>
        <w:jc w:val="both"/>
        <w:rPr>
          <w:sz w:val="20"/>
          <w:szCs w:val="20"/>
        </w:rPr>
      </w:pPr>
      <w:r w:rsidRPr="00F801A0">
        <w:rPr>
          <w:sz w:val="20"/>
          <w:szCs w:val="20"/>
        </w:rPr>
        <w:t>- проверка готовности внутриплощадочных и внутридомовых сетей и оборудования объекта капитального строительства к подключению и приёму ресурсов;</w:t>
      </w:r>
    </w:p>
    <w:p w:rsidR="00592CFC" w:rsidRPr="00F801A0" w:rsidRDefault="00592CFC" w:rsidP="00411A43">
      <w:pPr>
        <w:pStyle w:val="BodyText"/>
        <w:rPr>
          <w:sz w:val="20"/>
          <w:szCs w:val="20"/>
        </w:rPr>
      </w:pPr>
      <w:r w:rsidRPr="00F801A0">
        <w:rPr>
          <w:sz w:val="20"/>
          <w:szCs w:val="20"/>
        </w:rPr>
        <w:t>- опломбирование установленных приборов (узлов) учёта ресурсов, а также кранов и задвижек на их обводах.</w:t>
      </w:r>
    </w:p>
    <w:p w:rsidR="00592CFC" w:rsidRPr="00F801A0" w:rsidRDefault="00592CFC" w:rsidP="00411A43">
      <w:pPr>
        <w:pStyle w:val="BodyText"/>
        <w:rPr>
          <w:sz w:val="20"/>
          <w:szCs w:val="20"/>
        </w:rPr>
      </w:pPr>
      <w:r w:rsidRPr="00F801A0">
        <w:rPr>
          <w:sz w:val="20"/>
          <w:szCs w:val="20"/>
        </w:rPr>
        <w:t>2.3.  Заказчик обязан:</w:t>
      </w:r>
    </w:p>
    <w:p w:rsidR="00592CFC" w:rsidRPr="00F801A0" w:rsidRDefault="00592CFC" w:rsidP="00411A43">
      <w:pPr>
        <w:pStyle w:val="BodyText"/>
        <w:tabs>
          <w:tab w:val="left" w:pos="696"/>
        </w:tabs>
        <w:rPr>
          <w:sz w:val="20"/>
          <w:szCs w:val="20"/>
        </w:rPr>
      </w:pPr>
      <w:r w:rsidRPr="00F801A0">
        <w:rPr>
          <w:sz w:val="20"/>
          <w:szCs w:val="20"/>
        </w:rPr>
        <w:t xml:space="preserve">        2.3.1.  Выполнить установленные в договоре о подключении условия подготовки внутриплощадочных и внутридомовых сетей и оборудования объектов капитального строительства к подключению (условия подключения).</w:t>
      </w:r>
    </w:p>
    <w:p w:rsidR="00592CFC" w:rsidRPr="00F801A0" w:rsidRDefault="00592CFC" w:rsidP="00411A43">
      <w:pPr>
        <w:pStyle w:val="BodyText"/>
        <w:rPr>
          <w:sz w:val="20"/>
          <w:szCs w:val="20"/>
        </w:rPr>
      </w:pPr>
      <w:r w:rsidRPr="00F801A0">
        <w:rPr>
          <w:sz w:val="20"/>
          <w:szCs w:val="20"/>
        </w:rPr>
        <w:t xml:space="preserve">        2.3.2.  Представить Исполнителю раздел утверждённой в установленном порядке проектной документации (1 экземпляр), в котором содержатся сведения об инженерном оборудовании, о сетях  водоснабжения и водоотведения, перечень инженерно-технических мероприятий и содержание технологических решений.</w:t>
      </w:r>
    </w:p>
    <w:p w:rsidR="00592CFC" w:rsidRPr="00F801A0" w:rsidRDefault="00592CFC" w:rsidP="00411A43">
      <w:pPr>
        <w:pStyle w:val="BodyText"/>
        <w:rPr>
          <w:sz w:val="20"/>
          <w:szCs w:val="20"/>
        </w:rPr>
      </w:pPr>
      <w:r w:rsidRPr="00F801A0">
        <w:rPr>
          <w:sz w:val="20"/>
          <w:szCs w:val="20"/>
        </w:rPr>
        <w:t xml:space="preserve">        2.3.3.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договоре о подключении нагрузки, в срок, оговоренный в этом договоре, направить Исполнителю предложение о  внесении соответствующих изменений в договор о подключении. Изменение заявленной нагрузки не может превышать величину, определённую техническими условиями на подключение.</w:t>
      </w:r>
    </w:p>
    <w:p w:rsidR="00592CFC" w:rsidRPr="00F801A0" w:rsidRDefault="00592CFC" w:rsidP="00411A43">
      <w:pPr>
        <w:pStyle w:val="BodyText"/>
        <w:rPr>
          <w:sz w:val="20"/>
          <w:szCs w:val="20"/>
        </w:rPr>
      </w:pPr>
      <w:r w:rsidRPr="00F801A0">
        <w:rPr>
          <w:sz w:val="20"/>
          <w:szCs w:val="20"/>
        </w:rPr>
        <w:t xml:space="preserve">        2.3.4.  Обеспечить доступ Исполнителя для проверки выполнения условий подключения и установления пломб на приборах (узлах) учёта ресурсов, кранах и задвижках на их обводах.</w:t>
      </w:r>
    </w:p>
    <w:p w:rsidR="00592CFC" w:rsidRPr="00F801A0" w:rsidRDefault="00592CFC" w:rsidP="00411A43">
      <w:pPr>
        <w:pStyle w:val="BodyText"/>
        <w:rPr>
          <w:sz w:val="20"/>
          <w:szCs w:val="20"/>
        </w:rPr>
      </w:pPr>
      <w:r w:rsidRPr="00F801A0">
        <w:rPr>
          <w:sz w:val="20"/>
          <w:szCs w:val="20"/>
        </w:rPr>
        <w:t xml:space="preserve">        2.3.5.  Заказчик имеет право перенести сроки осуществления Исполнителем мероприятий по подключению объекта на более поздний срок.</w:t>
      </w:r>
    </w:p>
    <w:p w:rsidR="00592CFC" w:rsidRPr="00F801A0" w:rsidRDefault="00592CFC" w:rsidP="00411A43">
      <w:pPr>
        <w:pStyle w:val="BodyText"/>
        <w:rPr>
          <w:sz w:val="20"/>
          <w:szCs w:val="20"/>
        </w:rPr>
      </w:pPr>
      <w:r w:rsidRPr="00F801A0">
        <w:rPr>
          <w:sz w:val="20"/>
          <w:szCs w:val="20"/>
        </w:rPr>
        <w:t xml:space="preserve">        2.3.6.  Заказчик имеет право получить в оговоренные сроки информацию о ходе выполнения предусмотренных договором о подключении мероприятий по созданию (реконструкции) систем коммунальной инфраструктуры.</w:t>
      </w:r>
    </w:p>
    <w:p w:rsidR="00592CFC" w:rsidRDefault="00592CFC" w:rsidP="00411A43">
      <w:pPr>
        <w:pStyle w:val="BodyText"/>
        <w:ind w:firstLine="564"/>
      </w:pPr>
    </w:p>
    <w:p w:rsidR="00592CFC" w:rsidRDefault="00592CFC" w:rsidP="00411A43">
      <w:pPr>
        <w:tabs>
          <w:tab w:val="left" w:pos="2868"/>
        </w:tabs>
        <w:ind w:left="2940" w:hanging="360"/>
        <w:rPr>
          <w:b/>
          <w:bCs/>
        </w:rPr>
      </w:pPr>
      <w:r>
        <w:rPr>
          <w:b/>
          <w:bCs/>
        </w:rPr>
        <w:t>3.  ПОРЯДОК РАЗРЕШЕНИЯ СПОРОВ</w:t>
      </w:r>
    </w:p>
    <w:p w:rsidR="00592CFC" w:rsidRDefault="00592CFC" w:rsidP="00411A43">
      <w:pPr>
        <w:tabs>
          <w:tab w:val="left" w:pos="2868"/>
        </w:tabs>
        <w:jc w:val="center"/>
        <w:rPr>
          <w:b/>
          <w:bCs/>
        </w:rPr>
      </w:pPr>
    </w:p>
    <w:p w:rsidR="00592CFC" w:rsidRDefault="00592CFC" w:rsidP="00411A43">
      <w:pPr>
        <w:ind w:firstLine="564"/>
      </w:pPr>
      <w:r>
        <w:t>3.1.  Настоящий Договор составлен и действует в соответствии с законодательством Российской Федерации.</w:t>
      </w:r>
    </w:p>
    <w:p w:rsidR="00592CFC" w:rsidRDefault="00592CFC" w:rsidP="00411A43">
      <w:r>
        <w:t xml:space="preserve">         3.2.  Все споры и разногласия, возникающие из настоящего Договору или в связи с ним, в том числе связанные с его заключением, изменением, исполнением, расторжением, подлежат разрешению по согласованию Сторон путём переговоров. Если согласия по данному вопросу не достигнуто, дело рассматривается в Арбитражном суде Курской области.</w:t>
      </w:r>
    </w:p>
    <w:p w:rsidR="00592CFC" w:rsidRDefault="00592CFC" w:rsidP="00411A43">
      <w:pPr>
        <w:ind w:firstLine="564"/>
        <w:jc w:val="both"/>
      </w:pPr>
    </w:p>
    <w:p w:rsidR="00592CFC" w:rsidRDefault="00592CFC" w:rsidP="00411A43">
      <w:pPr>
        <w:numPr>
          <w:ilvl w:val="6"/>
          <w:numId w:val="22"/>
        </w:numPr>
        <w:suppressAutoHyphens/>
        <w:rPr>
          <w:b/>
          <w:bCs/>
        </w:rPr>
      </w:pPr>
      <w:r>
        <w:rPr>
          <w:b/>
          <w:bCs/>
        </w:rPr>
        <w:t>ДЕЙСТВИЕ ДОГОВОРА И ПРОЧИЕ УСЛОВИЯ</w:t>
      </w:r>
    </w:p>
    <w:p w:rsidR="00592CFC" w:rsidRDefault="00592CFC" w:rsidP="00411A43">
      <w:r>
        <w:t xml:space="preserve">         4.1.  Настоящий Договор вступает в силу с момента его подписания обеими Сторонами в установленном порядке и действует в течение всего периода выполнения обязательств Сторонами.</w:t>
      </w:r>
    </w:p>
    <w:p w:rsidR="00592CFC" w:rsidRDefault="00592CFC" w:rsidP="00411A43">
      <w:r>
        <w:t xml:space="preserve">         4.2.  Изменение условий договора о подключении осуществляется по согласию  сторон и оформляется дополнительным соглашением.</w:t>
      </w:r>
    </w:p>
    <w:p w:rsidR="00592CFC" w:rsidRDefault="00592CFC" w:rsidP="00411A43">
      <w:r>
        <w:t xml:space="preserve">         4.3.  В случае необходимости, работы по присоединению внутриплощадочных или внутридомовых сетей объекта капитального строительства  в точке подключения к сетям </w:t>
      </w:r>
    </w:p>
    <w:p w:rsidR="00592CFC" w:rsidRDefault="00592CFC" w:rsidP="00411A43">
      <w:r>
        <w:t>водоснабжения и водоотведения Исполнителя осуществляются на основании отдельного договора, заключаемого Заказчиком и Исполнителем.</w:t>
      </w:r>
    </w:p>
    <w:p w:rsidR="00592CFC" w:rsidRDefault="00592CFC" w:rsidP="00411A43">
      <w:r>
        <w:t xml:space="preserve">        4.4.  Стороны не вправе уступать свои права и обязанности по настоящему Договору третьим лицам без письменного согласия другой стороны.         </w:t>
      </w:r>
    </w:p>
    <w:p w:rsidR="00592CFC" w:rsidRDefault="00592CFC" w:rsidP="00411A43">
      <w:r>
        <w:t xml:space="preserve">        4.5.  Настоящий Договор составлен в простой письменной форме в двух экземплярах, имеющих одинаковую юридическую силу, и хранится по одному экземпляру у Исполнителя и Заказчика.</w:t>
      </w:r>
    </w:p>
    <w:p w:rsidR="00592CFC" w:rsidRDefault="00592CFC" w:rsidP="00411A43">
      <w:pPr>
        <w:jc w:val="both"/>
      </w:pPr>
      <w:r>
        <w:t>Приложение:</w:t>
      </w:r>
    </w:p>
    <w:p w:rsidR="00592CFC" w:rsidRDefault="00592CFC" w:rsidP="00411A43">
      <w:r>
        <w:t xml:space="preserve">         1.  Приложение № 1 – Условия подключения внутриплощадочных и (или) внутридомовых</w:t>
      </w:r>
    </w:p>
    <w:p w:rsidR="00592CFC" w:rsidRDefault="00592CFC" w:rsidP="00411A43">
      <w:r>
        <w:t xml:space="preserve">              сетей и оборудования к сетям водопровода и канализации   - 1л.</w:t>
      </w:r>
    </w:p>
    <w:p w:rsidR="00592CFC" w:rsidRDefault="00592CFC" w:rsidP="00411A43">
      <w:r>
        <w:t xml:space="preserve">         2.  Приложение № 2 – Акт о готовности (не готовности) к подключению </w:t>
      </w:r>
    </w:p>
    <w:p w:rsidR="00592CFC" w:rsidRDefault="00592CFC" w:rsidP="00411A43">
      <w:r>
        <w:t xml:space="preserve">              внутриплощадочных и внутридомовых сетей и оборудования объекта капитального  строительства к подключению к сети водоснабжения и водоотведения   - 1л. </w:t>
      </w:r>
    </w:p>
    <w:p w:rsidR="00592CFC" w:rsidRDefault="00592CFC" w:rsidP="00411A43"/>
    <w:p w:rsidR="00592CFC" w:rsidRDefault="00592CFC" w:rsidP="00411A43">
      <w:pPr>
        <w:numPr>
          <w:ilvl w:val="5"/>
          <w:numId w:val="23"/>
        </w:numPr>
        <w:suppressAutoHyphens/>
        <w:rPr>
          <w:b/>
          <w:bCs/>
        </w:rPr>
      </w:pPr>
      <w:r>
        <w:rPr>
          <w:b/>
          <w:bCs/>
        </w:rPr>
        <w:t>ЮРИДИЧЕСКИЕ АДРЕСА И РЕКВИЗИТЫ СТОРОН</w:t>
      </w:r>
    </w:p>
    <w:p w:rsidR="00592CFC" w:rsidRDefault="00592CFC" w:rsidP="00411A43"/>
    <w:p w:rsidR="00592CFC" w:rsidRDefault="00592CFC" w:rsidP="00C95EF3">
      <w:r>
        <w:rPr>
          <w:b/>
          <w:bCs/>
        </w:rPr>
        <w:t xml:space="preserve">Исполнитель:  </w:t>
      </w:r>
      <w:r>
        <w:t>Муниципальное унитарное предприятие «Городские тепловые сети»</w:t>
      </w:r>
    </w:p>
    <w:p w:rsidR="00592CFC" w:rsidRDefault="00592CFC" w:rsidP="00C95EF3">
      <w:r>
        <w:t>307250, Курская обл., г. Курчатов, Успенский проезд, д.2   тел. 4-47-73</w:t>
      </w:r>
    </w:p>
    <w:p w:rsidR="00592CFC" w:rsidRDefault="00592CFC" w:rsidP="00C95EF3">
      <w:r>
        <w:t xml:space="preserve">ИНН 4634002573,  КПП 463401001,  р/с 40702810800900000376  в ОАО «Курскпромбанк»        </w:t>
      </w:r>
    </w:p>
    <w:p w:rsidR="00592CFC" w:rsidRDefault="00592CFC" w:rsidP="00C95EF3">
      <w:r>
        <w:t>г. Курск,  БИК 043807708,  к/с 30101810800000000708</w:t>
      </w:r>
    </w:p>
    <w:p w:rsidR="00592CFC" w:rsidRDefault="00592CFC" w:rsidP="00C95EF3"/>
    <w:p w:rsidR="00592CFC" w:rsidRDefault="00592CFC" w:rsidP="00C95EF3"/>
    <w:p w:rsidR="00592CFC" w:rsidRDefault="00592CFC" w:rsidP="00C95EF3">
      <w:r>
        <w:rPr>
          <w:b/>
          <w:bCs/>
        </w:rPr>
        <w:t xml:space="preserve">Заказчик: </w:t>
      </w:r>
    </w:p>
    <w:p w:rsidR="00592CFC" w:rsidRDefault="00592CFC" w:rsidP="00411A43"/>
    <w:p w:rsidR="00592CFC" w:rsidRDefault="00592CFC" w:rsidP="00411A43">
      <w:pPr>
        <w:rPr>
          <w:b/>
          <w:bCs/>
        </w:rPr>
      </w:pPr>
      <w:r>
        <w:rPr>
          <w:b/>
          <w:bCs/>
        </w:rPr>
        <w:t xml:space="preserve">                                                   6.  ПОДПИСИ СТОРОН</w:t>
      </w:r>
    </w:p>
    <w:p w:rsidR="00592CFC" w:rsidRDefault="00592CFC" w:rsidP="00411A43">
      <w:pPr>
        <w:rPr>
          <w:b/>
          <w:bCs/>
        </w:rPr>
      </w:pPr>
    </w:p>
    <w:p w:rsidR="00592CFC" w:rsidRDefault="00592CFC" w:rsidP="00411A43">
      <w:pPr>
        <w:rPr>
          <w:b/>
          <w:bCs/>
        </w:rPr>
      </w:pPr>
      <w:r>
        <w:rPr>
          <w:b/>
          <w:bCs/>
        </w:rPr>
        <w:t>Исполнитель:                                                              Заказчик:</w:t>
      </w:r>
    </w:p>
    <w:p w:rsidR="00592CFC" w:rsidRDefault="00592CFC" w:rsidP="00411A43">
      <w:pPr>
        <w:rPr>
          <w:b/>
          <w:bCs/>
        </w:rPr>
      </w:pPr>
      <w:r>
        <w:rPr>
          <w:b/>
          <w:bCs/>
        </w:rPr>
        <w:tab/>
      </w:r>
      <w:r>
        <w:rPr>
          <w:b/>
          <w:bCs/>
        </w:rPr>
        <w:tab/>
      </w:r>
      <w:r>
        <w:rPr>
          <w:b/>
          <w:bCs/>
        </w:rPr>
        <w:tab/>
      </w:r>
      <w:r>
        <w:rPr>
          <w:b/>
          <w:bCs/>
        </w:rPr>
        <w:tab/>
      </w:r>
      <w:r>
        <w:rPr>
          <w:b/>
          <w:bCs/>
        </w:rPr>
        <w:tab/>
      </w:r>
      <w:r>
        <w:rPr>
          <w:b/>
          <w:bCs/>
        </w:rPr>
        <w:tab/>
        <w:t xml:space="preserve">   </w:t>
      </w:r>
    </w:p>
    <w:p w:rsidR="00592CFC" w:rsidRDefault="00592CFC" w:rsidP="00411A43"/>
    <w:p w:rsidR="00592CFC" w:rsidRDefault="00592CFC" w:rsidP="00411A43">
      <w:r>
        <w:t xml:space="preserve">                                                                                      </w:t>
      </w:r>
    </w:p>
    <w:p w:rsidR="00592CFC" w:rsidRDefault="00592CFC" w:rsidP="00411A43">
      <w:r>
        <w:t>______________ /________________ /</w:t>
      </w:r>
      <w:r>
        <w:tab/>
        <w:t xml:space="preserve">                 ______________  / ________________/  </w:t>
      </w:r>
      <w:r>
        <w:tab/>
      </w:r>
      <w:r>
        <w:tab/>
      </w:r>
    </w:p>
    <w:p w:rsidR="00592CFC" w:rsidRDefault="00592CFC" w:rsidP="00411A43"/>
    <w:p w:rsidR="00592CFC" w:rsidRDefault="00592CFC" w:rsidP="00411A43">
      <w:r>
        <w:tab/>
      </w:r>
      <w:r>
        <w:tab/>
      </w:r>
      <w:r>
        <w:tab/>
      </w:r>
      <w:r>
        <w:tab/>
      </w:r>
      <w:r>
        <w:tab/>
      </w:r>
      <w:r>
        <w:tab/>
        <w:t xml:space="preserve">                      </w:t>
      </w:r>
    </w:p>
    <w:p w:rsidR="00592CFC" w:rsidRDefault="00592CFC" w:rsidP="00411A43">
      <w:r>
        <w:t xml:space="preserve"> М. П.                                                                                М. П.</w:t>
      </w:r>
    </w:p>
    <w:p w:rsidR="00592CFC" w:rsidRDefault="00592CFC" w:rsidP="00411A43"/>
    <w:p w:rsidR="00592CFC" w:rsidRDefault="00592CFC" w:rsidP="00411A43">
      <w:pPr>
        <w:rPr>
          <w:b/>
          <w:bCs/>
        </w:rPr>
      </w:pPr>
    </w:p>
    <w:p w:rsidR="00592CFC" w:rsidRDefault="00592CFC" w:rsidP="00411A43">
      <w:r>
        <w:rPr>
          <w:sz w:val="28"/>
          <w:szCs w:val="28"/>
        </w:rPr>
        <w:t xml:space="preserve">                                                                                                      </w:t>
      </w:r>
      <w:r>
        <w:t>Приложение №1</w:t>
      </w:r>
    </w:p>
    <w:p w:rsidR="00592CFC" w:rsidRDefault="00592CFC" w:rsidP="00411A43">
      <w:r>
        <w:t xml:space="preserve">                                                                                                        к договору №__________ </w:t>
      </w:r>
    </w:p>
    <w:p w:rsidR="00592CFC" w:rsidRDefault="00592CFC" w:rsidP="00411A43">
      <w:r>
        <w:t xml:space="preserve">                                                                                                       от____________________  </w:t>
      </w:r>
    </w:p>
    <w:p w:rsidR="00592CFC" w:rsidRDefault="00592CFC" w:rsidP="00411A43">
      <w:pPr>
        <w:rPr>
          <w:sz w:val="28"/>
          <w:szCs w:val="28"/>
        </w:rPr>
      </w:pPr>
    </w:p>
    <w:p w:rsidR="00592CFC" w:rsidRDefault="00592CFC" w:rsidP="00411A43">
      <w:pPr>
        <w:pStyle w:val="Heading2"/>
        <w:rPr>
          <w:sz w:val="28"/>
          <w:szCs w:val="28"/>
        </w:rPr>
      </w:pPr>
      <w:r>
        <w:rPr>
          <w:sz w:val="28"/>
          <w:szCs w:val="28"/>
        </w:rPr>
        <w:t xml:space="preserve">                                             Условия подключения</w:t>
      </w:r>
    </w:p>
    <w:p w:rsidR="00592CFC" w:rsidRDefault="00592CFC" w:rsidP="00411A43">
      <w:pPr>
        <w:rPr>
          <w:b/>
          <w:bCs/>
          <w:sz w:val="28"/>
          <w:szCs w:val="28"/>
        </w:rPr>
      </w:pPr>
      <w:r>
        <w:rPr>
          <w:b/>
          <w:bCs/>
          <w:sz w:val="28"/>
          <w:szCs w:val="28"/>
        </w:rPr>
        <w:t xml:space="preserve">           внутриплощадочных и (или) внутридомовых сетей и оборудования</w:t>
      </w:r>
    </w:p>
    <w:p w:rsidR="00592CFC" w:rsidRDefault="00592CFC" w:rsidP="00411A43">
      <w:pPr>
        <w:pStyle w:val="31"/>
        <w:rPr>
          <w:b/>
          <w:bCs/>
        </w:rPr>
      </w:pPr>
      <w:r>
        <w:rPr>
          <w:b/>
          <w:bCs/>
        </w:rPr>
        <w:t xml:space="preserve">                                 к сетям водопровода и канализации</w:t>
      </w:r>
    </w:p>
    <w:p w:rsidR="00592CFC" w:rsidRDefault="00592CFC" w:rsidP="00411A43">
      <w:pPr>
        <w:pStyle w:val="31"/>
      </w:pPr>
    </w:p>
    <w:p w:rsidR="00592CFC" w:rsidRDefault="00592CFC" w:rsidP="00411A43">
      <w:pPr>
        <w:rPr>
          <w:b/>
          <w:bCs/>
          <w:u w:val="single"/>
        </w:rPr>
      </w:pPr>
      <w:r>
        <w:t xml:space="preserve">Наименование объекта: </w:t>
      </w:r>
      <w:r>
        <w:rPr>
          <w:b/>
          <w:bCs/>
        </w:rPr>
        <w:t xml:space="preserve"> </w:t>
      </w:r>
      <w:r>
        <w:rPr>
          <w:b/>
          <w:bCs/>
          <w:u w:val="single"/>
        </w:rPr>
        <w:t xml:space="preserve">                                                                                                                        </w:t>
      </w:r>
    </w:p>
    <w:p w:rsidR="00592CFC" w:rsidRDefault="00592CFC" w:rsidP="00411A43">
      <w:pPr>
        <w:rPr>
          <w:b/>
          <w:bCs/>
        </w:rPr>
      </w:pPr>
      <w:r>
        <w:rPr>
          <w:b/>
          <w:bCs/>
        </w:rPr>
        <w:t xml:space="preserve">___________________________________________________________________________  </w:t>
      </w:r>
    </w:p>
    <w:p w:rsidR="00592CFC" w:rsidRDefault="00592CFC" w:rsidP="00411A43">
      <w:r>
        <w:t xml:space="preserve">Адрес объекта: </w:t>
      </w:r>
      <w:r>
        <w:rPr>
          <w:b/>
          <w:bCs/>
        </w:rPr>
        <w:t xml:space="preserve"> ____________________________________________________________________________</w:t>
      </w:r>
      <w:r>
        <w:t xml:space="preserve">         </w:t>
      </w:r>
    </w:p>
    <w:p w:rsidR="00592CFC" w:rsidRDefault="00592CFC" w:rsidP="00411A43">
      <w:pPr>
        <w:rPr>
          <w:b/>
          <w:bCs/>
        </w:rPr>
      </w:pPr>
      <w:r>
        <w:rPr>
          <w:b/>
          <w:bCs/>
        </w:rPr>
        <w:t>_____________________________________________________________________________</w:t>
      </w:r>
    </w:p>
    <w:p w:rsidR="00592CFC" w:rsidRDefault="00592CFC" w:rsidP="00411A43">
      <w:r>
        <w:t>Кадастровый  номер  земельного участка:  _________________________________________</w:t>
      </w:r>
    </w:p>
    <w:p w:rsidR="00592CFC" w:rsidRDefault="00592CFC" w:rsidP="00411A43">
      <w:pPr>
        <w:pStyle w:val="31"/>
        <w:rPr>
          <w:sz w:val="24"/>
          <w:szCs w:val="24"/>
        </w:rPr>
      </w:pPr>
      <w:r>
        <w:rPr>
          <w:sz w:val="24"/>
          <w:szCs w:val="24"/>
        </w:rPr>
        <w:t>1. Подключение  объекта к сети водопровода осуществить  _________________________________________________________________</w:t>
      </w:r>
    </w:p>
    <w:p w:rsidR="00592CFC" w:rsidRDefault="00592CFC" w:rsidP="00411A43">
      <w:pPr>
        <w:pStyle w:val="31"/>
      </w:pPr>
      <w:r>
        <w:t>____________________________________________________________________________________________________________________________________</w:t>
      </w:r>
    </w:p>
    <w:p w:rsidR="00592CFC" w:rsidRDefault="00592CFC" w:rsidP="00411A43">
      <w:pPr>
        <w:pStyle w:val="31"/>
        <w:rPr>
          <w:sz w:val="16"/>
          <w:szCs w:val="16"/>
        </w:rPr>
      </w:pPr>
      <w:r>
        <w:rPr>
          <w:sz w:val="16"/>
          <w:szCs w:val="16"/>
        </w:rPr>
        <w:t xml:space="preserve">                                                          </w:t>
      </w:r>
    </w:p>
    <w:p w:rsidR="00592CFC" w:rsidRDefault="00592CFC" w:rsidP="00411A43">
      <w:pPr>
        <w:pStyle w:val="31"/>
        <w:rPr>
          <w:u w:val="single"/>
        </w:rPr>
      </w:pPr>
      <w:r>
        <w:rPr>
          <w:u w:val="single"/>
        </w:rPr>
        <w:t>__________________________________________________________________</w:t>
      </w:r>
    </w:p>
    <w:p w:rsidR="00592CFC" w:rsidRDefault="00592CFC" w:rsidP="00411A43">
      <w:pPr>
        <w:pStyle w:val="31"/>
        <w:rPr>
          <w:sz w:val="16"/>
          <w:szCs w:val="16"/>
        </w:rPr>
      </w:pPr>
      <w:r>
        <w:t xml:space="preserve">                                     </w:t>
      </w:r>
      <w:r>
        <w:rPr>
          <w:sz w:val="16"/>
          <w:szCs w:val="16"/>
        </w:rPr>
        <w:t>(место расположение  точек  подключения)</w:t>
      </w:r>
    </w:p>
    <w:p w:rsidR="00592CFC" w:rsidRDefault="00592CFC" w:rsidP="00411A43">
      <w:pPr>
        <w:pStyle w:val="31"/>
        <w:rPr>
          <w:sz w:val="16"/>
          <w:szCs w:val="16"/>
        </w:rPr>
      </w:pPr>
      <w:r>
        <w:rPr>
          <w:sz w:val="24"/>
          <w:szCs w:val="24"/>
        </w:rPr>
        <w:t xml:space="preserve">2. Подключение объекта к сети канализации осуществить </w:t>
      </w:r>
      <w:r>
        <w:t>__________________________________________________________________</w:t>
      </w:r>
      <w:r>
        <w:rPr>
          <w:sz w:val="16"/>
          <w:szCs w:val="16"/>
        </w:rPr>
        <w:t xml:space="preserve">                                                        </w:t>
      </w:r>
    </w:p>
    <w:p w:rsidR="00592CFC" w:rsidRDefault="00592CFC" w:rsidP="00411A43">
      <w:pPr>
        <w:pStyle w:val="31"/>
        <w:rPr>
          <w:sz w:val="16"/>
          <w:szCs w:val="16"/>
        </w:rPr>
      </w:pPr>
      <w:r>
        <w:rPr>
          <w:sz w:val="16"/>
          <w:szCs w:val="16"/>
        </w:rPr>
        <w:t xml:space="preserve">  </w:t>
      </w:r>
      <w:r>
        <w:t xml:space="preserve">__________________________________________________________________ __________________________________________________________________ </w:t>
      </w:r>
      <w:r>
        <w:rPr>
          <w:sz w:val="16"/>
          <w:szCs w:val="16"/>
        </w:rPr>
        <w:t xml:space="preserve">                                                              </w:t>
      </w:r>
    </w:p>
    <w:p w:rsidR="00592CFC" w:rsidRDefault="00592CFC" w:rsidP="00411A43">
      <w:pPr>
        <w:pStyle w:val="31"/>
        <w:rPr>
          <w:sz w:val="16"/>
          <w:szCs w:val="16"/>
        </w:rPr>
      </w:pPr>
      <w:r>
        <w:rPr>
          <w:sz w:val="16"/>
          <w:szCs w:val="16"/>
        </w:rPr>
        <w:t xml:space="preserve">                               </w:t>
      </w:r>
      <w:r>
        <w:t xml:space="preserve"> </w:t>
      </w:r>
    </w:p>
    <w:p w:rsidR="00592CFC" w:rsidRDefault="00592CFC" w:rsidP="00411A43">
      <w:pPr>
        <w:pStyle w:val="31"/>
        <w:rPr>
          <w:sz w:val="16"/>
          <w:szCs w:val="16"/>
        </w:rPr>
      </w:pPr>
      <w:r>
        <w:rPr>
          <w:sz w:val="16"/>
          <w:szCs w:val="16"/>
        </w:rPr>
        <w:t xml:space="preserve">                                                                (место расположение  точек  подключения)</w:t>
      </w:r>
    </w:p>
    <w:p w:rsidR="00592CFC" w:rsidRDefault="00592CFC" w:rsidP="00411A43">
      <w:pPr>
        <w:pStyle w:val="31"/>
        <w:rPr>
          <w:sz w:val="16"/>
          <w:szCs w:val="16"/>
        </w:rPr>
      </w:pPr>
    </w:p>
    <w:p w:rsidR="00592CFC" w:rsidRDefault="00592CFC" w:rsidP="00411A43">
      <w:pPr>
        <w:pStyle w:val="31"/>
        <w:rPr>
          <w:sz w:val="24"/>
          <w:szCs w:val="24"/>
        </w:rPr>
      </w:pPr>
      <w:r>
        <w:rPr>
          <w:sz w:val="24"/>
          <w:szCs w:val="24"/>
        </w:rPr>
        <w:t>3. Лимит отпускаемой питьевой воды устанавливается в объеме –  ____  м3 /сут</w:t>
      </w:r>
    </w:p>
    <w:p w:rsidR="00592CFC" w:rsidRDefault="00592CFC" w:rsidP="00411A43">
      <w:pPr>
        <w:pStyle w:val="Heading5"/>
        <w:rPr>
          <w:b w:val="0"/>
          <w:bCs w:val="0"/>
          <w:sz w:val="24"/>
          <w:szCs w:val="24"/>
        </w:rPr>
      </w:pPr>
      <w:r>
        <w:rPr>
          <w:b w:val="0"/>
          <w:bCs w:val="0"/>
          <w:sz w:val="24"/>
          <w:szCs w:val="24"/>
        </w:rPr>
        <w:t xml:space="preserve">4. Лимит принимаемых сточных вод устанавливается в объеме  –   ____  м3 /сут               </w:t>
      </w:r>
    </w:p>
    <w:p w:rsidR="00592CFC" w:rsidRDefault="00592CFC" w:rsidP="00411A43">
      <w:pPr>
        <w:rPr>
          <w:sz w:val="24"/>
          <w:szCs w:val="24"/>
        </w:rPr>
      </w:pPr>
      <w:r>
        <w:t>5. Дата подключения объекта _________________________________________</w:t>
      </w:r>
    </w:p>
    <w:p w:rsidR="00592CFC" w:rsidRDefault="00592CFC" w:rsidP="00411A43">
      <w:r>
        <w:t>6. До начала работ по созданию сетей водопровода и канализации для объекта капитального строительства Заказчик разрабатывает проектную документацию и представляет ее Исполнителю на согласование и для осуществления технического надзора. Отступления от условий подключения, необходимость которых выявлена в ходе проектирования, подлежат согласованию и Исполнителем.</w:t>
      </w:r>
    </w:p>
    <w:p w:rsidR="00592CFC" w:rsidRDefault="00592CFC" w:rsidP="00411A43">
      <w:r>
        <w:t>7. Строительство наружных сетей водопровода и канализации для объекта капитального строительства осуществляется Заказчиком на основании согласованного Исполнителем проекта и в соответствии с требованиями СНиП 3.05.04-85 «Наружные сети и сооружения водоснабжения и канализации».</w:t>
      </w:r>
    </w:p>
    <w:p w:rsidR="00592CFC" w:rsidRDefault="00592CFC" w:rsidP="00411A43">
      <w:r>
        <w:t>8. На объекте Заказчик обязан оборудовать узел учета холодной воды и (или) сточных вод в порядке, установленном главой IY «Правил пользования системами коммунального водоснабжения и канализации в Российской федерации» , утвержденными постановлением Правительсва РФ от 12.02.1999г. №167.</w:t>
      </w:r>
    </w:p>
    <w:p w:rsidR="00592CFC" w:rsidRDefault="00592CFC" w:rsidP="00411A43">
      <w:pPr>
        <w:rPr>
          <w:sz w:val="28"/>
          <w:szCs w:val="28"/>
        </w:rPr>
      </w:pPr>
    </w:p>
    <w:p w:rsidR="00592CFC" w:rsidRDefault="00592CFC" w:rsidP="00411A43">
      <w:pPr>
        <w:rPr>
          <w:sz w:val="28"/>
          <w:szCs w:val="28"/>
        </w:rPr>
      </w:pPr>
    </w:p>
    <w:p w:rsidR="00592CFC" w:rsidRDefault="00592CFC" w:rsidP="00411A43">
      <w:pPr>
        <w:spacing w:line="360" w:lineRule="auto"/>
        <w:rPr>
          <w:sz w:val="24"/>
          <w:szCs w:val="24"/>
        </w:rPr>
      </w:pPr>
      <w:r>
        <w:t>ЗАКАЗЧИК:                                                                           ИСПОЛНИТЕЛЬ:</w:t>
      </w:r>
    </w:p>
    <w:p w:rsidR="00592CFC" w:rsidRDefault="00592CFC" w:rsidP="00411A43">
      <w:pPr>
        <w:spacing w:line="360" w:lineRule="auto"/>
      </w:pPr>
    </w:p>
    <w:p w:rsidR="00592CFC" w:rsidRDefault="00592CFC" w:rsidP="00411A43">
      <w:pPr>
        <w:spacing w:line="360" w:lineRule="auto"/>
        <w:rPr>
          <w:sz w:val="22"/>
          <w:szCs w:val="22"/>
        </w:rPr>
      </w:pPr>
      <w:r>
        <w:rPr>
          <w:sz w:val="22"/>
          <w:szCs w:val="22"/>
        </w:rPr>
        <w:t>_______________  /________________/                                       ________________  / Вершок А.В. /</w:t>
      </w:r>
    </w:p>
    <w:p w:rsidR="00592CFC" w:rsidRDefault="00592CFC" w:rsidP="00411A43">
      <w:pPr>
        <w:rPr>
          <w:sz w:val="24"/>
          <w:szCs w:val="24"/>
        </w:rPr>
      </w:pPr>
    </w:p>
    <w:p w:rsidR="00592CFC" w:rsidRDefault="00592CFC" w:rsidP="00411A43">
      <w:r>
        <w:t xml:space="preserve">                  </w:t>
      </w:r>
      <w:r>
        <w:rPr>
          <w:b/>
          <w:bCs/>
        </w:rPr>
        <w:t xml:space="preserve">                                                                                   </w:t>
      </w:r>
      <w:r>
        <w:t xml:space="preserve">Приложение №2 </w:t>
      </w:r>
    </w:p>
    <w:p w:rsidR="00592CFC" w:rsidRDefault="00592CFC" w:rsidP="00411A43">
      <w:r>
        <w:t xml:space="preserve">                                                                                                    к договору №____ </w:t>
      </w:r>
    </w:p>
    <w:p w:rsidR="00592CFC" w:rsidRDefault="00592CFC" w:rsidP="00411A43">
      <w:r>
        <w:t xml:space="preserve">                                                                                                     от____________</w:t>
      </w:r>
    </w:p>
    <w:p w:rsidR="00592CFC" w:rsidRDefault="00592CFC" w:rsidP="00411A43">
      <w:pPr>
        <w:jc w:val="center"/>
      </w:pPr>
    </w:p>
    <w:p w:rsidR="00592CFC" w:rsidRDefault="00592CFC" w:rsidP="00411A43">
      <w:pPr>
        <w:jc w:val="center"/>
      </w:pPr>
    </w:p>
    <w:p w:rsidR="00592CFC" w:rsidRDefault="00592CFC" w:rsidP="00411A43">
      <w:pPr>
        <w:jc w:val="center"/>
      </w:pPr>
    </w:p>
    <w:p w:rsidR="00592CFC" w:rsidRDefault="00592CFC" w:rsidP="00411A43">
      <w:pPr>
        <w:jc w:val="center"/>
        <w:rPr>
          <w:b/>
          <w:bCs/>
        </w:rPr>
      </w:pPr>
      <w:r>
        <w:rPr>
          <w:b/>
          <w:bCs/>
        </w:rPr>
        <w:t>АКТ №_____</w:t>
      </w:r>
    </w:p>
    <w:p w:rsidR="00592CFC" w:rsidRDefault="00592CFC" w:rsidP="00411A43">
      <w:pPr>
        <w:jc w:val="center"/>
        <w:rPr>
          <w:b/>
          <w:bCs/>
        </w:rPr>
      </w:pPr>
      <w:r>
        <w:rPr>
          <w:b/>
          <w:bCs/>
        </w:rPr>
        <w:t>о готовности (не готовности) внутриплощадочных и внутридомовых сетей и оборудования объекта капитального строительства к подключению к сети водоснабжения и водоотведения МУП «ГТС»</w:t>
      </w:r>
    </w:p>
    <w:p w:rsidR="00592CFC" w:rsidRDefault="00592CFC" w:rsidP="00411A43">
      <w:pPr>
        <w:jc w:val="center"/>
        <w:rPr>
          <w:b/>
          <w:bCs/>
          <w:sz w:val="28"/>
          <w:szCs w:val="28"/>
        </w:rPr>
      </w:pPr>
    </w:p>
    <w:p w:rsidR="00592CFC" w:rsidRDefault="00592CFC" w:rsidP="00411A43">
      <w:pPr>
        <w:jc w:val="center"/>
        <w:rPr>
          <w:b/>
          <w:bCs/>
          <w:sz w:val="28"/>
          <w:szCs w:val="28"/>
        </w:rPr>
      </w:pPr>
    </w:p>
    <w:p w:rsidR="00592CFC" w:rsidRDefault="00592CFC" w:rsidP="00411A43">
      <w:pPr>
        <w:spacing w:line="360" w:lineRule="auto"/>
        <w:ind w:firstLine="851"/>
        <w:jc w:val="both"/>
        <w:rPr>
          <w:sz w:val="24"/>
          <w:szCs w:val="24"/>
        </w:rPr>
      </w:pPr>
      <w:r>
        <w:t>Мы, нижеподписавшиеся, от «Заказчика»_____________________________________________________________________________________________________________________________________________________________________________________________________________________________</w:t>
      </w:r>
    </w:p>
    <w:p w:rsidR="00592CFC" w:rsidRDefault="00592CFC" w:rsidP="00411A43">
      <w:pPr>
        <w:spacing w:line="360" w:lineRule="auto"/>
        <w:jc w:val="both"/>
      </w:pPr>
      <w:r>
        <w:t>____________________________________________________________________ с одной стороны,</w:t>
      </w:r>
    </w:p>
    <w:p w:rsidR="00592CFC" w:rsidRDefault="00592CFC" w:rsidP="00411A43">
      <w:pPr>
        <w:spacing w:line="360" w:lineRule="auto"/>
        <w:jc w:val="both"/>
      </w:pPr>
      <w:r>
        <w:t>от«Исполнителя» _____________________________________________________________________________</w:t>
      </w:r>
    </w:p>
    <w:p w:rsidR="00592CFC" w:rsidRDefault="00592CFC" w:rsidP="00411A43">
      <w:pPr>
        <w:spacing w:line="360" w:lineRule="auto"/>
        <w:jc w:val="both"/>
      </w:pPr>
      <w:r>
        <w:t>с другой стороны, составили настоящий Акт о нижеследующем:</w:t>
      </w:r>
    </w:p>
    <w:p w:rsidR="00592CFC" w:rsidRDefault="00592CFC" w:rsidP="00411A43">
      <w:pPr>
        <w:spacing w:line="360" w:lineRule="auto"/>
        <w:jc w:val="both"/>
      </w:pPr>
    </w:p>
    <w:p w:rsidR="00592CFC" w:rsidRDefault="00592CFC" w:rsidP="00411A43">
      <w:pPr>
        <w:spacing w:line="360" w:lineRule="auto"/>
        <w:ind w:firstLine="851"/>
        <w:jc w:val="both"/>
      </w:pPr>
      <w:r>
        <w:t>1.  Исполнителем проведена проверка выполнения Заказчиком условий подключения объекта капитального строительства________________________________________________________________</w:t>
      </w:r>
    </w:p>
    <w:p w:rsidR="00592CFC" w:rsidRDefault="00592CFC" w:rsidP="00411A43">
      <w:pPr>
        <w:spacing w:line="360" w:lineRule="auto"/>
        <w:jc w:val="both"/>
      </w:pPr>
      <w:r>
        <w:t>____________________________________________________________________________, расположенного по адресу_______________________________________________________________________</w:t>
      </w:r>
    </w:p>
    <w:p w:rsidR="00592CFC" w:rsidRDefault="00592CFC" w:rsidP="00411A43">
      <w:pPr>
        <w:spacing w:line="360" w:lineRule="auto"/>
        <w:jc w:val="both"/>
      </w:pPr>
      <w:r>
        <w:t>_____________________________________________________________________________</w:t>
      </w:r>
    </w:p>
    <w:p w:rsidR="00592CFC" w:rsidRDefault="00592CFC" w:rsidP="00411A43">
      <w:pPr>
        <w:spacing w:line="360" w:lineRule="auto"/>
        <w:jc w:val="both"/>
      </w:pPr>
      <w:r>
        <w:t>к сетям водоснабжения и водоотведения Исполнителя.</w:t>
      </w:r>
    </w:p>
    <w:p w:rsidR="00592CFC" w:rsidRDefault="00592CFC" w:rsidP="00411A43">
      <w:pPr>
        <w:spacing w:line="360" w:lineRule="auto"/>
        <w:jc w:val="both"/>
      </w:pPr>
    </w:p>
    <w:p w:rsidR="00592CFC" w:rsidRDefault="00592CFC" w:rsidP="00411A43">
      <w:pPr>
        <w:spacing w:line="360" w:lineRule="auto"/>
        <w:ind w:firstLine="851"/>
        <w:jc w:val="both"/>
      </w:pPr>
      <w:r>
        <w:t>2. В ходе проверки установлено, что Заказчиком выполнены (не выполнены) условия подключения, в частности____________________________________________________________________</w:t>
      </w:r>
    </w:p>
    <w:p w:rsidR="00592CFC" w:rsidRDefault="00592CFC" w:rsidP="00411A43">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w:t>
      </w:r>
    </w:p>
    <w:p w:rsidR="00592CFC" w:rsidRDefault="00592CFC" w:rsidP="00411A43">
      <w:pPr>
        <w:spacing w:line="360" w:lineRule="auto"/>
        <w:ind w:firstLine="851"/>
      </w:pPr>
      <w:r>
        <w:t>3.  Внутриплощадочные  и (или) внутридомовые сети и оборудование объектов капитального строительства готовы (не готовы) к подключению к сетям водоснабжения и водоотведения Исполнителя.</w:t>
      </w:r>
    </w:p>
    <w:p w:rsidR="00592CFC" w:rsidRDefault="00592CFC" w:rsidP="00411A43">
      <w:pPr>
        <w:spacing w:line="360" w:lineRule="auto"/>
        <w:ind w:firstLine="851"/>
        <w:jc w:val="both"/>
      </w:pPr>
    </w:p>
    <w:p w:rsidR="00592CFC" w:rsidRDefault="00592CFC" w:rsidP="00411A43">
      <w:pPr>
        <w:spacing w:line="360" w:lineRule="auto"/>
        <w:ind w:firstLine="851"/>
        <w:jc w:val="both"/>
      </w:pPr>
    </w:p>
    <w:p w:rsidR="00592CFC" w:rsidRDefault="00592CFC" w:rsidP="00411A43">
      <w:pPr>
        <w:spacing w:line="360" w:lineRule="auto"/>
        <w:jc w:val="both"/>
      </w:pPr>
      <w:r>
        <w:t>Представитель Заказчика                                                     Представитель Исполнителя</w:t>
      </w:r>
    </w:p>
    <w:p w:rsidR="00592CFC" w:rsidRDefault="00592CFC" w:rsidP="00411A43">
      <w:pPr>
        <w:spacing w:line="360" w:lineRule="auto"/>
        <w:jc w:val="both"/>
      </w:pPr>
    </w:p>
    <w:p w:rsidR="00592CFC" w:rsidRDefault="00592CFC" w:rsidP="00411A43">
      <w:pPr>
        <w:spacing w:line="360" w:lineRule="auto"/>
        <w:jc w:val="both"/>
      </w:pPr>
      <w:r>
        <w:t>_______________/__________________/                    _______________ /_________________/</w:t>
      </w:r>
    </w:p>
    <w:p w:rsidR="00592CFC" w:rsidRDefault="00592CFC" w:rsidP="00411A43">
      <w:pPr>
        <w:spacing w:line="360" w:lineRule="auto"/>
        <w:jc w:val="both"/>
      </w:pPr>
      <w:r>
        <w:t xml:space="preserve">«_____»_______________ 201 г.                                        «_____»______________ 201 г.    </w:t>
      </w:r>
    </w:p>
    <w:p w:rsidR="00592CFC" w:rsidRDefault="00592CFC" w:rsidP="00411A43">
      <w:r>
        <w:t xml:space="preserve">                                                </w:t>
      </w:r>
    </w:p>
    <w:p w:rsidR="00592CFC" w:rsidRDefault="00592CFC" w:rsidP="00411A43">
      <w:r>
        <w:t xml:space="preserve">                                       </w:t>
      </w:r>
    </w:p>
    <w:p w:rsidR="00592CFC" w:rsidRDefault="00592CFC" w:rsidP="00411A43">
      <w:r>
        <w:t>в) форма акта об осуществлении присоединения к сетям инженерно-технического обеспечения;</w:t>
      </w:r>
    </w:p>
    <w:p w:rsidR="00592CFC" w:rsidRDefault="00592CFC" w:rsidP="00411A43"/>
    <w:p w:rsidR="00592CFC" w:rsidRDefault="00592CFC" w:rsidP="00411A43">
      <w:pPr>
        <w:rPr>
          <w:b/>
          <w:bCs/>
          <w:sz w:val="28"/>
          <w:szCs w:val="28"/>
        </w:rPr>
      </w:pPr>
      <w:r>
        <w:rPr>
          <w:b/>
          <w:bCs/>
          <w:sz w:val="28"/>
          <w:szCs w:val="28"/>
        </w:rPr>
        <w:t xml:space="preserve">                                                           АКТ </w:t>
      </w:r>
    </w:p>
    <w:p w:rsidR="00592CFC" w:rsidRDefault="00592CFC" w:rsidP="00411A43">
      <w:pPr>
        <w:jc w:val="center"/>
        <w:rPr>
          <w:b/>
          <w:bCs/>
          <w:sz w:val="28"/>
          <w:szCs w:val="28"/>
        </w:rPr>
      </w:pPr>
      <w:r>
        <w:rPr>
          <w:b/>
          <w:bCs/>
          <w:sz w:val="28"/>
          <w:szCs w:val="28"/>
        </w:rPr>
        <w:t>об осуществлении присоединения к сетям инженерно-технического обеспечения МУП «ГТС»</w:t>
      </w:r>
    </w:p>
    <w:p w:rsidR="00592CFC" w:rsidRDefault="00592CFC" w:rsidP="00411A43">
      <w:pPr>
        <w:jc w:val="center"/>
        <w:rPr>
          <w:b/>
          <w:bCs/>
          <w:sz w:val="28"/>
          <w:szCs w:val="28"/>
        </w:rPr>
      </w:pPr>
    </w:p>
    <w:p w:rsidR="00592CFC" w:rsidRDefault="00592CFC" w:rsidP="00411A43">
      <w:pPr>
        <w:spacing w:line="360" w:lineRule="auto"/>
        <w:ind w:firstLine="851"/>
        <w:jc w:val="both"/>
        <w:rPr>
          <w:sz w:val="24"/>
          <w:szCs w:val="24"/>
        </w:rPr>
      </w:pPr>
      <w:r>
        <w:t>Мы, нижеподписавшиеся, от «Заказчика»__________________________________________________________________</w:t>
      </w:r>
      <w:r>
        <w:br/>
        <w:t>_____________________________________________________________________________</w:t>
      </w:r>
    </w:p>
    <w:p w:rsidR="00592CFC" w:rsidRDefault="00592CFC" w:rsidP="00411A43">
      <w:pPr>
        <w:spacing w:line="360" w:lineRule="auto"/>
        <w:jc w:val="both"/>
      </w:pPr>
      <w:r>
        <w:t>____________________________________________________________________ с одной стороны,</w:t>
      </w:r>
    </w:p>
    <w:p w:rsidR="00592CFC" w:rsidRDefault="00592CFC" w:rsidP="00411A43">
      <w:pPr>
        <w:spacing w:line="360" w:lineRule="auto"/>
        <w:jc w:val="both"/>
      </w:pPr>
      <w:r>
        <w:t>от «Исполнителя» ____________________________________________________________________________</w:t>
      </w:r>
    </w:p>
    <w:p w:rsidR="00592CFC" w:rsidRDefault="00592CFC" w:rsidP="00411A43">
      <w:pPr>
        <w:spacing w:line="360" w:lineRule="auto"/>
      </w:pPr>
      <w:r>
        <w:t>с другой стороны, подписали настоящий Акт об осуществлении  технологического  присоединения</w:t>
      </w:r>
      <w:r>
        <w:rPr>
          <w:sz w:val="28"/>
          <w:szCs w:val="28"/>
        </w:rPr>
        <w:t xml:space="preserve"> </w:t>
      </w:r>
      <w:r>
        <w:t>объекта капитального строительства Заказчика к сетям инженерно-технологического обеспечения  Исполнителя,  при  этом:</w:t>
      </w:r>
    </w:p>
    <w:p w:rsidR="00592CFC" w:rsidRDefault="00592CFC" w:rsidP="00411A43">
      <w:pPr>
        <w:spacing w:line="360" w:lineRule="auto"/>
      </w:pPr>
    </w:p>
    <w:p w:rsidR="00592CFC" w:rsidRDefault="00592CFC" w:rsidP="00411A43">
      <w:pPr>
        <w:numPr>
          <w:ilvl w:val="0"/>
          <w:numId w:val="24"/>
        </w:numPr>
        <w:suppressAutoHyphens/>
        <w:spacing w:line="360" w:lineRule="auto"/>
      </w:pPr>
      <w:r>
        <w:t>Исполнитель  выполнил  мероприятия, предусмотренные  пунктом 2.1. Договора  о подключении к системам коммунального водоснабжения и водоотведения №_______от «____»_______________ 201 г.</w:t>
      </w:r>
    </w:p>
    <w:p w:rsidR="00592CFC" w:rsidRDefault="00592CFC" w:rsidP="00411A43">
      <w:pPr>
        <w:numPr>
          <w:ilvl w:val="0"/>
          <w:numId w:val="24"/>
        </w:numPr>
        <w:suppressAutoHyphens/>
        <w:spacing w:line="360" w:lineRule="auto"/>
      </w:pPr>
      <w:r>
        <w:t>Заказчик  выполнил  мероприятия,  предусмотренные  пунктом 2.3. Договора  о подключении к системам коммунального водоснабжения и водоотведения №_______от «____»______________ 201 г.</w:t>
      </w:r>
    </w:p>
    <w:p w:rsidR="00592CFC" w:rsidRDefault="00592CFC" w:rsidP="00411A43">
      <w:pPr>
        <w:spacing w:line="360" w:lineRule="auto"/>
        <w:jc w:val="both"/>
      </w:pPr>
    </w:p>
    <w:p w:rsidR="00592CFC" w:rsidRDefault="00592CFC" w:rsidP="00411A43">
      <w:pPr>
        <w:spacing w:line="360" w:lineRule="auto"/>
        <w:ind w:firstLine="851"/>
        <w:jc w:val="both"/>
      </w:pPr>
    </w:p>
    <w:p w:rsidR="00592CFC" w:rsidRDefault="00592CFC" w:rsidP="00411A43">
      <w:pPr>
        <w:spacing w:line="360" w:lineRule="auto"/>
        <w:ind w:firstLine="851"/>
        <w:jc w:val="both"/>
      </w:pPr>
    </w:p>
    <w:p w:rsidR="00592CFC" w:rsidRDefault="00592CFC" w:rsidP="00411A43">
      <w:pPr>
        <w:spacing w:line="360" w:lineRule="auto"/>
        <w:jc w:val="both"/>
      </w:pPr>
      <w:r>
        <w:t xml:space="preserve">  Представитель Заказчика:                                                 Представитель Исполнителя:</w:t>
      </w:r>
    </w:p>
    <w:p w:rsidR="00592CFC" w:rsidRDefault="00592CFC" w:rsidP="00411A43">
      <w:pPr>
        <w:spacing w:line="360" w:lineRule="auto"/>
        <w:jc w:val="both"/>
      </w:pPr>
    </w:p>
    <w:p w:rsidR="00592CFC" w:rsidRDefault="00592CFC" w:rsidP="00411A43">
      <w:pPr>
        <w:spacing w:line="360" w:lineRule="auto"/>
        <w:jc w:val="both"/>
      </w:pPr>
      <w:r>
        <w:t xml:space="preserve">  ______________ /__________________/                          ______________ /_______________  /</w:t>
      </w:r>
    </w:p>
    <w:p w:rsidR="00592CFC" w:rsidRDefault="00592CFC" w:rsidP="00411A43">
      <w:pPr>
        <w:spacing w:line="360" w:lineRule="auto"/>
        <w:jc w:val="both"/>
      </w:pPr>
      <w:r>
        <w:t xml:space="preserve">  «_____»_______________ 201  г.                                     «_____»______________ 201  г.  </w:t>
      </w:r>
    </w:p>
    <w:p w:rsidR="00592CFC" w:rsidRDefault="00592CFC" w:rsidP="00411A43">
      <w:pPr>
        <w:spacing w:line="360" w:lineRule="auto"/>
        <w:jc w:val="both"/>
        <w:rPr>
          <w:sz w:val="22"/>
          <w:szCs w:val="22"/>
        </w:rPr>
      </w:pPr>
    </w:p>
    <w:p w:rsidR="00592CFC" w:rsidRDefault="00592CFC" w:rsidP="008C4B77">
      <w:pPr>
        <w:ind w:left="142" w:firstLine="142"/>
        <w:rPr>
          <w:b/>
          <w:bCs/>
        </w:rPr>
      </w:pPr>
    </w:p>
    <w:p w:rsidR="00592CFC" w:rsidRDefault="00592CFC" w:rsidP="008C4B77">
      <w:pPr>
        <w:ind w:left="142" w:firstLine="142"/>
        <w:rPr>
          <w:b/>
          <w:bCs/>
        </w:rPr>
      </w:pPr>
    </w:p>
    <w:p w:rsidR="00592CFC" w:rsidRDefault="00592CFC" w:rsidP="008C4B77">
      <w:pPr>
        <w:ind w:left="142" w:firstLine="142"/>
        <w:rPr>
          <w:b/>
          <w:bCs/>
        </w:rPr>
      </w:pPr>
    </w:p>
    <w:p w:rsidR="00592CFC" w:rsidRDefault="00592CFC" w:rsidP="002E64E5">
      <w:pPr>
        <w:rPr>
          <w:b/>
          <w:bCs/>
        </w:rPr>
      </w:pPr>
    </w:p>
    <w:p w:rsidR="00592CFC" w:rsidRDefault="00592CFC" w:rsidP="00BA4E9D">
      <w:pPr>
        <w:ind w:left="142" w:firstLine="142"/>
        <w:rPr>
          <w:b/>
          <w:bCs/>
        </w:rPr>
      </w:pPr>
    </w:p>
    <w:p w:rsidR="00592CFC" w:rsidRDefault="00592CFC" w:rsidP="00A44BFB">
      <w:r w:rsidRPr="00EF3DC0">
        <w:rPr>
          <w:b/>
          <w:bCs/>
        </w:rPr>
        <w:t xml:space="preserve"> </w:t>
      </w:r>
      <w:r>
        <w:t xml:space="preserve">Холодное водоснабжение и водоотведение </w:t>
      </w:r>
      <w:r w:rsidRPr="003E4816">
        <w:t xml:space="preserve"> субабонентам  осуществляется на основании заключенных договор</w:t>
      </w:r>
      <w:r>
        <w:t>ов на поставку холодной воды  и услуги водоотведения. Пример:</w:t>
      </w:r>
    </w:p>
    <w:p w:rsidR="00592CFC" w:rsidRDefault="00592CFC" w:rsidP="00A44BFB"/>
    <w:p w:rsidR="00592CFC" w:rsidRDefault="00592CFC" w:rsidP="00A44BFB"/>
    <w:p w:rsidR="00592CFC" w:rsidRDefault="00592CFC" w:rsidP="00A44BFB"/>
    <w:p w:rsidR="00592CFC" w:rsidRDefault="00592CFC" w:rsidP="00A44BFB"/>
    <w:p w:rsidR="00592CFC" w:rsidRDefault="00592CFC" w:rsidP="002E64E5">
      <w:pPr>
        <w:jc w:val="center"/>
        <w:rPr>
          <w:b/>
          <w:bCs/>
        </w:rPr>
      </w:pPr>
      <w:r>
        <w:rPr>
          <w:b/>
          <w:bCs/>
        </w:rPr>
        <w:t>ТИПОВОЙ ДОГОВОР (прочие Абоненты)</w:t>
      </w:r>
    </w:p>
    <w:p w:rsidR="00592CFC" w:rsidRDefault="00592CFC" w:rsidP="002E64E5">
      <w:pPr>
        <w:jc w:val="center"/>
        <w:rPr>
          <w:b/>
          <w:bCs/>
        </w:rPr>
      </w:pPr>
      <w:r>
        <w:rPr>
          <w:b/>
          <w:bCs/>
        </w:rPr>
        <w:t xml:space="preserve">холодного водоснабжения и водоотведения </w:t>
      </w:r>
    </w:p>
    <w:p w:rsidR="00592CFC" w:rsidRDefault="00592CFC" w:rsidP="002E64E5">
      <w:r>
        <w:t>г. Курчатов</w:t>
      </w:r>
      <w:r>
        <w:tab/>
      </w:r>
      <w:r>
        <w:tab/>
      </w:r>
      <w:r>
        <w:tab/>
      </w:r>
      <w:r>
        <w:tab/>
      </w:r>
      <w:r>
        <w:tab/>
      </w:r>
      <w:r>
        <w:tab/>
        <w:t xml:space="preserve">                                  «_____»_____________201__ г.</w:t>
      </w:r>
    </w:p>
    <w:p w:rsidR="00592CFC" w:rsidRDefault="00592CFC" w:rsidP="002E64E5">
      <w:pPr>
        <w:jc w:val="both"/>
        <w:rPr>
          <w:b/>
          <w:bCs/>
        </w:rPr>
      </w:pPr>
      <w:r>
        <w:rPr>
          <w:b/>
          <w:bCs/>
        </w:rPr>
        <w:tab/>
      </w:r>
      <w:r>
        <w:rPr>
          <w:b/>
          <w:bCs/>
        </w:rPr>
        <w:tab/>
      </w:r>
    </w:p>
    <w:p w:rsidR="00592CFC" w:rsidRDefault="00592CFC" w:rsidP="002E64E5">
      <w:pPr>
        <w:jc w:val="both"/>
      </w:pPr>
      <w:r>
        <w:rPr>
          <w:b/>
          <w:bCs/>
        </w:rPr>
        <w:t xml:space="preserve">Муниципальное унитарное предприятие «Городские тепловые сети» муниципального образования «Город Курчатов» </w:t>
      </w:r>
      <w:r>
        <w:t xml:space="preserve">(МУП «ГТС»), именуемое в дальнейшем «Организация водопроводно-канализационного хозяйства» («Организация ВКХ»), в лице директора </w:t>
      </w:r>
      <w:r>
        <w:rPr>
          <w:b/>
          <w:bCs/>
        </w:rPr>
        <w:t>Вершка Анатолия Васильевича</w:t>
      </w:r>
      <w:r>
        <w:t xml:space="preserve">, действующего на основании </w:t>
      </w:r>
      <w:r>
        <w:rPr>
          <w:b/>
          <w:bCs/>
        </w:rPr>
        <w:t>Устава</w:t>
      </w:r>
      <w:r>
        <w:t>, с одной стороны, и ____________________________________________</w:t>
      </w:r>
    </w:p>
    <w:p w:rsidR="00592CFC" w:rsidRDefault="00592CFC" w:rsidP="002E64E5">
      <w:pPr>
        <w:jc w:val="both"/>
      </w:pPr>
      <w:r>
        <w:t>____________________________________________________________________________________________ ,</w:t>
      </w:r>
    </w:p>
    <w:p w:rsidR="00592CFC" w:rsidRDefault="00592CFC" w:rsidP="002E64E5">
      <w:pPr>
        <w:jc w:val="both"/>
      </w:pPr>
      <w:r>
        <w:t>именуемое в дальнейшем «Абонент», в лице______________________________________________________,</w:t>
      </w:r>
    </w:p>
    <w:p w:rsidR="00592CFC" w:rsidRDefault="00592CFC" w:rsidP="002E64E5">
      <w:pPr>
        <w:jc w:val="both"/>
      </w:pPr>
      <w:r>
        <w:t>действующего на основании____________________________________________________________________ ,</w:t>
      </w:r>
    </w:p>
    <w:p w:rsidR="00592CFC" w:rsidRDefault="00592CFC" w:rsidP="002E64E5">
      <w:pPr>
        <w:jc w:val="both"/>
      </w:pPr>
      <w:r>
        <w:t>с другой стороны, именуемые в дальнейшем «Стороны», заключили настоящий договор о нижеследующем.</w:t>
      </w:r>
    </w:p>
    <w:p w:rsidR="00592CFC" w:rsidRDefault="00592CFC" w:rsidP="002E64E5">
      <w:pPr>
        <w:jc w:val="center"/>
        <w:rPr>
          <w:b/>
          <w:bCs/>
        </w:rPr>
      </w:pPr>
      <w:r>
        <w:rPr>
          <w:b/>
          <w:bCs/>
        </w:rPr>
        <w:t>1. Предмет договора</w:t>
      </w:r>
    </w:p>
    <w:p w:rsidR="00592CFC" w:rsidRDefault="00592CFC" w:rsidP="002E64E5">
      <w:pPr>
        <w:jc w:val="both"/>
      </w:pPr>
      <w:r>
        <w:t>1.1. По настоящему договору Организация ВКХ</w:t>
      </w:r>
      <w:r>
        <w:rPr>
          <w:i/>
          <w:iCs/>
        </w:rPr>
        <w:t>,</w:t>
      </w:r>
      <w:r>
        <w:t xml:space="preserve"> осуществляющая  холодное водоснабжение и водоотведение, обязуется:</w:t>
      </w:r>
    </w:p>
    <w:p w:rsidR="00592CFC" w:rsidRDefault="00592CFC" w:rsidP="002E64E5">
      <w:pPr>
        <w:jc w:val="both"/>
      </w:pPr>
      <w:r>
        <w:t>- подавать Абоненту</w:t>
      </w:r>
      <w:r>
        <w:rPr>
          <w:i/>
          <w:iCs/>
        </w:rPr>
        <w:t xml:space="preserve"> </w:t>
      </w:r>
      <w:r>
        <w:t>через присоединенную водопроводную сеть из централизованной системы холодного водоснабжения питьевую воду установленного качества (</w:t>
      </w:r>
      <w:r>
        <w:rPr>
          <w:b/>
          <w:bCs/>
          <w:i/>
          <w:iCs/>
        </w:rPr>
        <w:t>далее – холодную воду</w:t>
      </w:r>
      <w:r>
        <w:t xml:space="preserve">), </w:t>
      </w:r>
    </w:p>
    <w:p w:rsidR="00592CFC" w:rsidRDefault="00592CFC" w:rsidP="002E64E5">
      <w:pPr>
        <w:jc w:val="right"/>
      </w:pPr>
      <w:r>
        <w:t xml:space="preserve">в объеме:_____________ м³/год; </w:t>
      </w:r>
    </w:p>
    <w:p w:rsidR="00592CFC" w:rsidRDefault="00592CFC" w:rsidP="002E64E5">
      <w:pPr>
        <w:jc w:val="both"/>
      </w:pPr>
      <w:r>
        <w:t xml:space="preserve">- осуществлять приём сточных вод Абонента в централизованную бытовую систему водоотведения, обеспечивать  их транспортировку, очистку  и сброс в водный объект, </w:t>
      </w:r>
    </w:p>
    <w:p w:rsidR="00592CFC" w:rsidRDefault="00592CFC" w:rsidP="002E64E5">
      <w:pPr>
        <w:jc w:val="right"/>
      </w:pPr>
      <w:r>
        <w:t xml:space="preserve">в объеме:_____________ м³/год. </w:t>
      </w:r>
    </w:p>
    <w:p w:rsidR="00592CFC" w:rsidRDefault="00592CFC" w:rsidP="002E64E5">
      <w:r>
        <w:t>1.2. По настоящему договору Абонент</w:t>
      </w:r>
      <w:r>
        <w:rPr>
          <w:i/>
          <w:iCs/>
        </w:rPr>
        <w:t xml:space="preserve"> </w:t>
      </w:r>
      <w:r>
        <w:t>обязуется:</w:t>
      </w:r>
    </w:p>
    <w:p w:rsidR="00592CFC" w:rsidRDefault="00592CFC" w:rsidP="002E64E5">
      <w:pPr>
        <w:jc w:val="both"/>
      </w:pPr>
      <w:r>
        <w:t>- оплачивать Организации ВКХ принятую холодную воду и водоотведение в сроки, порядке и размере, которые определены настоящим договором;</w:t>
      </w:r>
    </w:p>
    <w:p w:rsidR="00592CFC" w:rsidRDefault="00592CFC" w:rsidP="002E64E5">
      <w:pPr>
        <w:jc w:val="both"/>
      </w:pPr>
      <w:r>
        <w:t>- соблюдать предусмотренный настоящим договором режим водопотребления и водоотведения;</w:t>
      </w:r>
    </w:p>
    <w:p w:rsidR="00592CFC" w:rsidRDefault="00592CFC" w:rsidP="002E64E5">
      <w:pPr>
        <w:jc w:val="both"/>
      </w:pPr>
      <w:r>
        <w:t>-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592CFC" w:rsidRDefault="00592CFC" w:rsidP="002E64E5">
      <w:pPr>
        <w:jc w:val="both"/>
      </w:pPr>
      <w:r>
        <w:t>- соблюдать требования к составу и свойствам отводимых сточных вод, установленные в целях предотвращения негативного воздействия на работу централизованной системы водоотведения.</w:t>
      </w:r>
    </w:p>
    <w:p w:rsidR="00592CFC" w:rsidRDefault="00592CFC" w:rsidP="002E64E5">
      <w:pPr>
        <w:jc w:val="both"/>
      </w:pPr>
      <w:r>
        <w:t xml:space="preserve">1.3. Граница раздела эксплуатационной ответственности по водопроводным и канализационным сетям Абонента и Организации ВКХ, определяется в акте разграничения  эксплуатационной ответственности, приведенном в </w:t>
      </w:r>
      <w:r>
        <w:rPr>
          <w:b/>
          <w:bCs/>
        </w:rPr>
        <w:t xml:space="preserve">Приложении № 1 </w:t>
      </w:r>
      <w:r>
        <w:t xml:space="preserve">к настоящему договору. </w:t>
      </w:r>
    </w:p>
    <w:p w:rsidR="00592CFC" w:rsidRDefault="00592CFC" w:rsidP="002E64E5">
      <w:pPr>
        <w:jc w:val="center"/>
        <w:rPr>
          <w:b/>
          <w:bCs/>
        </w:rPr>
      </w:pPr>
    </w:p>
    <w:p w:rsidR="00592CFC" w:rsidRDefault="00592CFC" w:rsidP="002E64E5">
      <w:pPr>
        <w:jc w:val="center"/>
        <w:rPr>
          <w:b/>
          <w:bCs/>
        </w:rPr>
      </w:pPr>
      <w:r>
        <w:rPr>
          <w:b/>
          <w:bCs/>
        </w:rPr>
        <w:t>2. Сроки и режим подачи холодной воды и водоотведения</w:t>
      </w:r>
    </w:p>
    <w:p w:rsidR="00592CFC" w:rsidRDefault="00592CFC" w:rsidP="002E64E5">
      <w:pPr>
        <w:rPr>
          <w:b/>
          <w:bCs/>
        </w:rPr>
      </w:pPr>
      <w:r>
        <w:t xml:space="preserve"> 2.1. Датой начала подачи холодной воды и приема сточных вод является: </w:t>
      </w:r>
      <w:r>
        <w:rPr>
          <w:b/>
          <w:bCs/>
        </w:rPr>
        <w:t xml:space="preserve">«01» января 2014 г.         </w:t>
      </w:r>
    </w:p>
    <w:p w:rsidR="00592CFC" w:rsidRDefault="00592CFC" w:rsidP="002E64E5">
      <w:pPr>
        <w:jc w:val="both"/>
      </w:pPr>
      <w:r>
        <w:t xml:space="preserve"> 2.2.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централизованной системе водоснабжения в месте присоединения)  и сведения о режиме приема сточных вод приведены в </w:t>
      </w:r>
      <w:r>
        <w:rPr>
          <w:b/>
          <w:bCs/>
        </w:rPr>
        <w:t xml:space="preserve">Приложении № 2 </w:t>
      </w:r>
      <w:r>
        <w:t xml:space="preserve">к настоящему договору.          </w:t>
      </w:r>
    </w:p>
    <w:p w:rsidR="00592CFC" w:rsidRDefault="00592CFC" w:rsidP="002E64E5">
      <w:pPr>
        <w:jc w:val="center"/>
        <w:rPr>
          <w:b/>
          <w:bCs/>
        </w:rPr>
      </w:pPr>
      <w:r>
        <w:rPr>
          <w:b/>
          <w:bCs/>
        </w:rPr>
        <w:t xml:space="preserve">3. Тарифы, надбавки, сроки и порядок оплаты по договору </w:t>
      </w:r>
    </w:p>
    <w:p w:rsidR="00592CFC" w:rsidRDefault="00592CFC" w:rsidP="002E64E5">
      <w:pPr>
        <w:jc w:val="both"/>
      </w:pPr>
      <w:r>
        <w:t xml:space="preserve">3.1. </w:t>
      </w:r>
      <w:r>
        <w:rPr>
          <w:b/>
          <w:bCs/>
        </w:rPr>
        <w:t>Оплата по настоящему договору осуществляется</w:t>
      </w:r>
      <w:r>
        <w:t xml:space="preserve"> Абонентом </w:t>
      </w:r>
      <w:r>
        <w:rPr>
          <w:b/>
          <w:bCs/>
        </w:rPr>
        <w:t>по  установленным</w:t>
      </w:r>
      <w:r>
        <w:t xml:space="preserve">, в соответствии с положениями Федерального закона «О водоснабжении и водоотведении», Федерального закона «Об основах регулирования тарифов организаций коммунального комплекса» и иных нормативных правовых актов,  </w:t>
      </w:r>
      <w:r>
        <w:rPr>
          <w:b/>
          <w:bCs/>
        </w:rPr>
        <w:t xml:space="preserve">тарифам  </w:t>
      </w:r>
      <w:r>
        <w:t>на питьевую воду и водоотведение.</w:t>
      </w:r>
    </w:p>
    <w:p w:rsidR="00592CFC" w:rsidRDefault="00592CFC" w:rsidP="002E64E5">
      <w:pPr>
        <w:jc w:val="both"/>
      </w:pPr>
      <w:r>
        <w:t>3.1.1.</w:t>
      </w:r>
      <w:r>
        <w:rPr>
          <w:b/>
          <w:bCs/>
        </w:rPr>
        <w:t xml:space="preserve"> Тарифы на питьевую воду</w:t>
      </w:r>
      <w:r>
        <w:t xml:space="preserve"> утверждены постановлением Комитета по тарифам и ценам Курской области от «09» декабря 2014 г. №357 «О тарифах на питьевую воду и водоотведение», с календарной разбивкой на 2015 год:</w:t>
      </w:r>
    </w:p>
    <w:p w:rsidR="00592CFC" w:rsidRDefault="00592CFC" w:rsidP="002E64E5">
      <w:pPr>
        <w:jc w:val="both"/>
      </w:pPr>
      <w:r>
        <w:t>с 01.01.2015 г. по 30.06.2015 г. – 15,12 руб./м³ (в том числе НДС 18%)</w:t>
      </w:r>
    </w:p>
    <w:p w:rsidR="00592CFC" w:rsidRDefault="00592CFC" w:rsidP="002E64E5">
      <w:pPr>
        <w:jc w:val="both"/>
      </w:pPr>
      <w:r>
        <w:t>с 01.07.2015 г. по 31.12.2015 г. - 15,87 руб./м³ (в том числе НДС 18%).</w:t>
      </w:r>
    </w:p>
    <w:p w:rsidR="00592CFC" w:rsidRDefault="00592CFC" w:rsidP="002E64E5">
      <w:pPr>
        <w:jc w:val="both"/>
      </w:pPr>
      <w:r>
        <w:t xml:space="preserve">3.1.2. </w:t>
      </w:r>
      <w:r>
        <w:rPr>
          <w:b/>
          <w:bCs/>
        </w:rPr>
        <w:t>Тарифы на водоотведение</w:t>
      </w:r>
      <w:r>
        <w:t xml:space="preserve"> утверждены постановлением Комитета по тарифам и ценам Курской области от «09»декабря 2014 г. №357 «О тарифах на питьевую воду и водоотведение», с календарной разбивкой на 2015 год:</w:t>
      </w:r>
    </w:p>
    <w:p w:rsidR="00592CFC" w:rsidRDefault="00592CFC" w:rsidP="002E64E5">
      <w:pPr>
        <w:jc w:val="both"/>
      </w:pPr>
      <w:r>
        <w:t>с 01.01.2015 г. по 30.06.2015 г. – 16,39 руб./м³ (в том числе НДС 18%)</w:t>
      </w:r>
    </w:p>
    <w:p w:rsidR="00592CFC" w:rsidRDefault="00592CFC" w:rsidP="002E64E5">
      <w:pPr>
        <w:jc w:val="both"/>
      </w:pPr>
      <w:r>
        <w:t>с 01.07.2014 г. по 31.12.2014 г. – 17,20 руб./м³ (в том числе НДС 18%).</w:t>
      </w:r>
    </w:p>
    <w:p w:rsidR="00592CFC" w:rsidRDefault="00592CFC" w:rsidP="002E64E5">
      <w:pPr>
        <w:jc w:val="both"/>
        <w:rPr>
          <w:sz w:val="18"/>
          <w:szCs w:val="18"/>
        </w:rPr>
      </w:pPr>
      <w:r>
        <w:t xml:space="preserve">3.2. Информация о тарифах, установленных в сфере водоснабжения и водоотведения, размещается органами  регулировании тарифов в средствах массовой информации и (или) на сайте в сети </w:t>
      </w:r>
      <w:r>
        <w:rPr>
          <w:sz w:val="18"/>
          <w:szCs w:val="18"/>
        </w:rPr>
        <w:t>«Интернет».</w:t>
      </w:r>
    </w:p>
    <w:p w:rsidR="00592CFC" w:rsidRDefault="00592CFC" w:rsidP="002E64E5">
      <w:pPr>
        <w:jc w:val="both"/>
      </w:pPr>
      <w:r>
        <w:t>3.3. Изменение  тарифов в период действия настоящего договора не требует его переоформления или дополнительного согласования. С даты установления тарифов, они становятся обязательными как для Организации</w:t>
      </w:r>
      <w:r>
        <w:rPr>
          <w:i/>
          <w:iCs/>
        </w:rPr>
        <w:t xml:space="preserve"> </w:t>
      </w:r>
      <w:r>
        <w:t xml:space="preserve">ВКХ, так и для Абонента. </w:t>
      </w:r>
    </w:p>
    <w:p w:rsidR="00592CFC" w:rsidRDefault="00592CFC" w:rsidP="002E64E5">
      <w:pPr>
        <w:jc w:val="both"/>
      </w:pPr>
      <w:r>
        <w:t xml:space="preserve">3.4. Расчетный период, установленный настоящим договором, равен </w:t>
      </w:r>
      <w:r>
        <w:rPr>
          <w:b/>
          <w:bCs/>
        </w:rPr>
        <w:t xml:space="preserve">1 (одному) </w:t>
      </w:r>
      <w:r>
        <w:t xml:space="preserve">календарному месяцу. </w:t>
      </w:r>
    </w:p>
    <w:p w:rsidR="00592CFC" w:rsidRDefault="00592CFC" w:rsidP="002E64E5">
      <w:pPr>
        <w:jc w:val="both"/>
      </w:pPr>
      <w:r>
        <w:t xml:space="preserve">3.5. </w:t>
      </w:r>
      <w:r>
        <w:rPr>
          <w:b/>
          <w:bCs/>
        </w:rPr>
        <w:t xml:space="preserve">Абонент оплачивает </w:t>
      </w:r>
      <w:r>
        <w:t xml:space="preserve">полученную холодную воду и отведенные сточные воды, </w:t>
      </w:r>
      <w:r>
        <w:rPr>
          <w:i/>
          <w:iCs/>
          <w:u w:val="single"/>
        </w:rPr>
        <w:t>в том числе</w:t>
      </w:r>
      <w:r>
        <w:t>, и</w:t>
      </w:r>
      <w:r>
        <w:rPr>
          <w:b/>
          <w:bCs/>
        </w:rPr>
        <w:t xml:space="preserve"> после промывки системы отопления  </w:t>
      </w:r>
      <w:r>
        <w:t xml:space="preserve">Абонента, в объеме, который подтвержден показаниями прибора учета холодной воды и (или) сточных вод или определенный расчетным способом, </w:t>
      </w:r>
      <w:r>
        <w:rPr>
          <w:b/>
          <w:bCs/>
          <w:u w:val="single"/>
        </w:rPr>
        <w:t>до 10-го числа</w:t>
      </w:r>
      <w:r>
        <w:rPr>
          <w:b/>
          <w:bCs/>
        </w:rPr>
        <w:t xml:space="preserve"> </w:t>
      </w:r>
      <w:r>
        <w:t>месяц</w:t>
      </w:r>
      <w:r>
        <w:rPr>
          <w:b/>
          <w:bCs/>
        </w:rPr>
        <w:t xml:space="preserve">а, </w:t>
      </w:r>
      <w:r>
        <w:t>следующего за расчетным, на основании счетов или счетов-фактур, выставленных к оплате Организацией ВКХ, не позднее 5-го числа месяца, следующего за расчетным.</w:t>
      </w:r>
    </w:p>
    <w:p w:rsidR="00592CFC" w:rsidRDefault="00592CFC" w:rsidP="002E64E5">
      <w:pPr>
        <w:jc w:val="both"/>
        <w:rPr>
          <w:sz w:val="18"/>
          <w:szCs w:val="18"/>
        </w:rPr>
      </w:pPr>
      <w:r>
        <w:tab/>
      </w:r>
      <w:r>
        <w:rPr>
          <w:b/>
          <w:bCs/>
        </w:rPr>
        <w:t>Датой оплаты считается</w:t>
      </w:r>
      <w:r>
        <w:t xml:space="preserve"> дата поступления денежных средств на расчетный счет Организации </w:t>
      </w:r>
      <w:r>
        <w:rPr>
          <w:sz w:val="18"/>
          <w:szCs w:val="18"/>
        </w:rPr>
        <w:t>ВКХ.</w:t>
      </w:r>
    </w:p>
    <w:p w:rsidR="00592CFC" w:rsidRDefault="00592CFC" w:rsidP="002E64E5">
      <w:pPr>
        <w:jc w:val="both"/>
      </w:pPr>
      <w:r>
        <w:rPr>
          <w:b/>
          <w:bCs/>
        </w:rPr>
        <w:tab/>
      </w:r>
      <w:r>
        <w:t>В случае, если Абонентом, в качестве оплаты потребленной холодной воды и(или) принятых  сточных  вод, в течение расчетного периода совершались платежи, окончательный расчет производится с учетом этих платежей.</w:t>
      </w:r>
    </w:p>
    <w:p w:rsidR="00592CFC" w:rsidRDefault="00592CFC" w:rsidP="002E64E5">
      <w:r>
        <w:t xml:space="preserve">3.6. Организация </w:t>
      </w:r>
      <w:r>
        <w:rPr>
          <w:sz w:val="18"/>
          <w:szCs w:val="18"/>
        </w:rPr>
        <w:t xml:space="preserve">ВКХ </w:t>
      </w:r>
      <w:r>
        <w:t>предоставляет не позднее 5-го числа месяца, следующего за расчетным месяцем, Абоненту, в 2 (двух) экземплярах, акт приема-передачи холодного водоснабжения и (или) водоотведения.</w:t>
      </w:r>
      <w:r>
        <w:tab/>
        <w:t xml:space="preserve">                                           Абонент обязан в течение пяти рабочих дней со дня получения от Организации ВКХ акта  приема-передачи холодного водоснабжения и (или) водоотведения рассмотреть, подписать предоставленный акт и направить 1(один) экземпляр акта Организации ВКХ, или в тот же срок направить Организации ВКХ мотивированный отказ от подписания акта.</w:t>
      </w:r>
    </w:p>
    <w:p w:rsidR="00592CFC" w:rsidRDefault="00592CFC" w:rsidP="002E64E5">
      <w:pPr>
        <w:jc w:val="both"/>
      </w:pPr>
      <w:r>
        <w:tab/>
        <w:t>В случае, если Абонент, по истечении пяти рабочих дней со дня получения от Организации ВКХ акта приема-передачи холодного водоснабжения и(или) водоотведения не направил Организации ВКХ подписанный акт или мотивированный отказ от его подписания, акт считается согласованным обеими Сторонами.</w:t>
      </w:r>
    </w:p>
    <w:p w:rsidR="00592CFC" w:rsidRDefault="00592CFC" w:rsidP="002E64E5">
      <w:pPr>
        <w:jc w:val="both"/>
      </w:pPr>
      <w:r>
        <w:t xml:space="preserve">3.7. Возмещение расходов, связанных с введением в отношении Абонента временного прекращения либо ограничения холодного водоснабжения и (или) водоотведения, по основаниям, указанных в пунктах 8.1.2., 8.1.3., 8.5.2., 8.5.3., 8.5.4., 8.5.7., 8.5.8.,  настоящего договора, а также восстановления холодного водоснабжения и (или) водоотведения, производится Абонентом по ценам на услуги отключения и (или) включения участков водопроводных и (или) канализационных сетей. </w:t>
      </w:r>
    </w:p>
    <w:p w:rsidR="00592CFC" w:rsidRDefault="00592CFC" w:rsidP="002E64E5">
      <w:pPr>
        <w:jc w:val="both"/>
      </w:pPr>
      <w:r>
        <w:t xml:space="preserve">3.8. Сверка расчетов по настоящему договору производится между Организацией ВКХ и Абонентом не реже чем 1 (один)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по договору, уведомляет другую Сторону о дате ее проведения не менее чем за 5 (пять)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(двух) экземплярах любым доступным способом, позволяющим подтвердить получение такого уведомления адресатом. В таком случае срок на подписание акта сверки расчетов устанавливается в течение 3 (трех) рабочих дней с даты его получения. В случае неполучения ответа в течение более 10 (десяти) рабочих дней после направления Стороне акта сверки расчетов, акт считается признанным (согласованным) обеими Сторонами.      </w:t>
      </w:r>
    </w:p>
    <w:p w:rsidR="00592CFC" w:rsidRDefault="00592CFC" w:rsidP="002E64E5">
      <w:r>
        <w:t>3.9. При  осуществлении   за  Абонента  оплаты  третьими лицами,  в  платежном  поручении  должна  быть ссылка плательщика на Абонента с указанием его полного наименования, даты и номера договора.</w:t>
      </w:r>
    </w:p>
    <w:p w:rsidR="00592CFC" w:rsidRDefault="00592CFC" w:rsidP="002E64E5">
      <w:pPr>
        <w:jc w:val="center"/>
        <w:rPr>
          <w:b/>
          <w:bCs/>
        </w:rPr>
      </w:pPr>
    </w:p>
    <w:p w:rsidR="00592CFC" w:rsidRDefault="00592CFC" w:rsidP="002E64E5">
      <w:pPr>
        <w:jc w:val="center"/>
        <w:rPr>
          <w:b/>
          <w:bCs/>
        </w:rPr>
      </w:pPr>
      <w:r>
        <w:rPr>
          <w:b/>
          <w:bCs/>
        </w:rPr>
        <w:t>4. Права и обязанности Сторон</w:t>
      </w:r>
    </w:p>
    <w:p w:rsidR="00592CFC" w:rsidRDefault="00592CFC" w:rsidP="002E64E5">
      <w:pPr>
        <w:rPr>
          <w:b/>
          <w:bCs/>
        </w:rPr>
      </w:pPr>
      <w:r>
        <w:rPr>
          <w:b/>
          <w:bCs/>
        </w:rPr>
        <w:t>4.1.  Организация ВКХ обязана:</w:t>
      </w:r>
    </w:p>
    <w:p w:rsidR="00592CFC" w:rsidRDefault="00592CFC" w:rsidP="002E64E5">
      <w:pPr>
        <w:jc w:val="both"/>
      </w:pPr>
      <w:r>
        <w:t>а) подавать Абоненту</w:t>
      </w:r>
      <w:r>
        <w:rPr>
          <w:i/>
          <w:iCs/>
        </w:rPr>
        <w:t xml:space="preserve"> </w:t>
      </w:r>
      <w:r>
        <w:t xml:space="preserve">через присоединенную водопроводную сеть из централизованной системы холодного водоснабжения питьевую воду установленного качества, в объеме, установленном настоящим договором; </w:t>
      </w:r>
    </w:p>
    <w:p w:rsidR="00592CFC" w:rsidRDefault="00592CFC" w:rsidP="002E64E5">
      <w:pPr>
        <w:jc w:val="both"/>
      </w:pPr>
      <w:r>
        <w:t>б) осуществлять прием сточных вод Абонента в централизованную бытовую систему водоотведения, обеспечивать  их  транспортировку, очистку  и сброс в водный объект, в объеме установленном настоящим договором;</w:t>
      </w:r>
    </w:p>
    <w:p w:rsidR="00592CFC" w:rsidRDefault="00592CFC" w:rsidP="002E64E5">
      <w:pPr>
        <w:jc w:val="both"/>
      </w:pPr>
      <w:r>
        <w:t xml:space="preserve">в) обеспечивать питьевое холодное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  </w:t>
      </w:r>
    </w:p>
    <w:p w:rsidR="00592CFC" w:rsidRDefault="00592CFC" w:rsidP="002E64E5">
      <w:pPr>
        <w:jc w:val="both"/>
      </w:pPr>
      <w:r>
        <w:t xml:space="preserve">г) обеспечивать эксплуатацию водопроводных и канализационных сетей, находящихся в границах эксплуатационной ответственности в соответствии с требованиями нормативно-технических документов; </w:t>
      </w:r>
    </w:p>
    <w:p w:rsidR="00592CFC" w:rsidRDefault="00592CFC" w:rsidP="002E64E5">
      <w:pPr>
        <w:jc w:val="both"/>
      </w:pPr>
      <w:r>
        <w:t>д)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592CFC" w:rsidRDefault="00592CFC" w:rsidP="002E64E5">
      <w:pPr>
        <w:jc w:val="both"/>
      </w:pPr>
      <w:r>
        <w:t>е) осуществлять производственный контроль качества питьевой воды в соответствии с программой произ-водственного контроля питьевой воды Организации ВКХ;</w:t>
      </w:r>
    </w:p>
    <w:p w:rsidR="00592CFC" w:rsidRDefault="00592CFC" w:rsidP="002E64E5">
      <w:pPr>
        <w:jc w:val="both"/>
      </w:pPr>
      <w:r>
        <w:t>ж)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 в соответствии с Правилами организации коммерческого учета воды, сточных вод, утвержденных Правительством Российской Федерации;</w:t>
      </w:r>
    </w:p>
    <w:p w:rsidR="00592CFC" w:rsidRDefault="00592CFC" w:rsidP="002E64E5">
      <w:pPr>
        <w:jc w:val="both"/>
      </w:pPr>
      <w:r>
        <w:t>з)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действующими нормативными правовыми актами Российской Федерации;</w:t>
      </w:r>
    </w:p>
    <w:p w:rsidR="00592CFC" w:rsidRDefault="00592CFC" w:rsidP="002E64E5">
      <w:pPr>
        <w:jc w:val="both"/>
      </w:pPr>
      <w:r>
        <w:t>и) обеспечить установку на централизованных системах холодного водоснабжения, принадлежащих ей на праве хозяйственного ведения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к пожарным гидрантам, установленным в колодцах, находящихся на  обслуживании Организации ВКХ;</w:t>
      </w:r>
    </w:p>
    <w:p w:rsidR="00592CFC" w:rsidRDefault="00592CFC" w:rsidP="002E64E5">
      <w:pPr>
        <w:jc w:val="both"/>
      </w:pPr>
      <w:r>
        <w:t>к)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ВКХ;</w:t>
      </w:r>
    </w:p>
    <w:p w:rsidR="00592CFC" w:rsidRDefault="00592CFC" w:rsidP="002E64E5">
      <w:pPr>
        <w:jc w:val="both"/>
      </w:pPr>
      <w:r>
        <w:t>л) соблюдать установленный режим подачи холодной воды и режим приема сточных вод;</w:t>
      </w:r>
    </w:p>
    <w:p w:rsidR="00592CFC" w:rsidRDefault="00592CFC" w:rsidP="002E64E5">
      <w:pPr>
        <w:jc w:val="both"/>
      </w:pPr>
      <w:r>
        <w:t>м)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92CFC" w:rsidRDefault="00592CFC" w:rsidP="002E64E5">
      <w:pPr>
        <w:jc w:val="both"/>
      </w:pPr>
      <w:r>
        <w:t>н) опломбировать Абоненту приборы учета холодной води и сточных вод без взимания платы, за исключением случаев, предусмотренных Правилами организации коммерческого учета воды и сточных вод, утвержденными Правительством Российской Федерации, при которых взимается плата за опломбирование приборов учета;</w:t>
      </w:r>
    </w:p>
    <w:p w:rsidR="00592CFC" w:rsidRDefault="00592CFC" w:rsidP="002E64E5">
      <w:pPr>
        <w:jc w:val="both"/>
      </w:pPr>
      <w:r>
        <w:t>о) нести иные обязанности по настоящему договору в соответствии с действующим законодательством Российской Федерации.</w:t>
      </w:r>
    </w:p>
    <w:p w:rsidR="00592CFC" w:rsidRDefault="00592CFC" w:rsidP="002E64E5">
      <w:pPr>
        <w:rPr>
          <w:b/>
          <w:bCs/>
        </w:rPr>
      </w:pPr>
      <w:r>
        <w:rPr>
          <w:b/>
          <w:bCs/>
        </w:rPr>
        <w:t>4.2. Организация ВКХ имеет право:</w:t>
      </w:r>
    </w:p>
    <w:p w:rsidR="00592CFC" w:rsidRDefault="00592CFC" w:rsidP="002E64E5">
      <w:pPr>
        <w:jc w:val="both"/>
      </w:pPr>
      <w:r>
        <w:t>а) осуществлять контроль за правильностью учета</w:t>
      </w:r>
      <w:r>
        <w:rPr>
          <w:b/>
          <w:bCs/>
        </w:rPr>
        <w:t xml:space="preserve"> </w:t>
      </w:r>
      <w:r>
        <w:t xml:space="preserve">объемов поданной (полученной Абонентом) холодной воды, объемов принятых (отведенных Абонентом) сточных вод;    </w:t>
      </w:r>
    </w:p>
    <w:p w:rsidR="00592CFC" w:rsidRDefault="00592CFC" w:rsidP="002E64E5">
      <w:pPr>
        <w:jc w:val="both"/>
      </w:pPr>
      <w:r>
        <w:t xml:space="preserve">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(или)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 </w:t>
      </w:r>
    </w:p>
    <w:p w:rsidR="00592CFC" w:rsidRDefault="00592CFC" w:rsidP="002E64E5">
      <w:pPr>
        <w:jc w:val="both"/>
      </w:pPr>
      <w:r>
        <w:t>в) временно прекращать или ограничивать холодное водоснабжение и (или) водоотведение в случаях, пре-дусмотренных настоящим договором и действующим законодательством Российской Федерации;</w:t>
      </w:r>
    </w:p>
    <w:p w:rsidR="00592CFC" w:rsidRDefault="00592CFC" w:rsidP="002E64E5">
      <w:pPr>
        <w:jc w:val="both"/>
      </w:pPr>
      <w: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настоящим договором и действующим законодательством Российской Федерации;</w:t>
      </w:r>
    </w:p>
    <w:p w:rsidR="00592CFC" w:rsidRDefault="00592CFC" w:rsidP="002E64E5">
      <w:pPr>
        <w:jc w:val="both"/>
      </w:pPr>
      <w:r>
        <w:t>д)   инициировать проведение сверки расчетов по настоящему договору;</w:t>
      </w:r>
    </w:p>
    <w:p w:rsidR="00592CFC" w:rsidRDefault="00592CFC" w:rsidP="002E64E5">
      <w:pPr>
        <w:jc w:val="both"/>
      </w:pPr>
      <w:r>
        <w:t xml:space="preserve">е) осуществлять контроль состава и свойств сточных вод Абонента; </w:t>
      </w:r>
    </w:p>
    <w:p w:rsidR="00592CFC" w:rsidRDefault="00592CFC" w:rsidP="002E64E5">
      <w:pPr>
        <w:jc w:val="both"/>
      </w:pPr>
      <w:r>
        <w:t xml:space="preserve">ж) осуществлять иные права, предоставленные Организации ВКХ по настоящему договору и в соответствии с действующим законодательством Российской Федерации. </w:t>
      </w:r>
    </w:p>
    <w:p w:rsidR="00592CFC" w:rsidRDefault="00592CFC" w:rsidP="002E64E5">
      <w:pPr>
        <w:jc w:val="both"/>
        <w:rPr>
          <w:b/>
          <w:bCs/>
        </w:rPr>
      </w:pPr>
      <w:r>
        <w:rPr>
          <w:b/>
          <w:bCs/>
        </w:rPr>
        <w:t>4.3. Абонент обязан:</w:t>
      </w:r>
    </w:p>
    <w:p w:rsidR="00592CFC" w:rsidRDefault="00592CFC" w:rsidP="002E64E5">
      <w:pPr>
        <w:jc w:val="both"/>
      </w:pPr>
      <w:r>
        <w:t>а) определить  лиц, ответственных  за  содержание узла  учета и (или) прибора  учета, расположенного в границе  эксплуатационной  ответственности  Абонент а и уведомить о таких лицах Организацию ВКХ, обеспечить сохранность оборудования узла учета, обеспечить целостность пломб и знаков поверки на приборах учета, узлах учета, задвижках обводной линии, пожарных гидрантах, задвижках и других устройствах;</w:t>
      </w:r>
    </w:p>
    <w:p w:rsidR="00592CFC" w:rsidRDefault="00592CFC" w:rsidP="002E64E5">
      <w:pPr>
        <w:jc w:val="both"/>
      </w:pPr>
      <w:r>
        <w:t>б) предъявить по требованию представителя Организации ВКХ документацию, необходимую для осуществления проверки правильности коммерческого учета объемов поданной (полученной) холодной воды и (или) отведенных сточных вод;</w:t>
      </w:r>
    </w:p>
    <w:p w:rsidR="00592CFC" w:rsidRDefault="00592CFC" w:rsidP="002E64E5">
      <w:pPr>
        <w:jc w:val="both"/>
      </w:pPr>
      <w:r>
        <w:t>в) обеспечить учет  получаемой холодной воды и отведенных сточных вод, в порядке, установленном настоящим договором, и в соответствии с Правилами  организации коммерческого учета воды, сточных вод, утвержденных Правительством Российской Федерации;</w:t>
      </w:r>
    </w:p>
    <w:p w:rsidR="00592CFC" w:rsidRDefault="00592CFC" w:rsidP="002E64E5">
      <w:pPr>
        <w:jc w:val="both"/>
      </w:pPr>
      <w:r>
        <w:t>г) обеспечить эксплуатацию водопроводных и канализационных сетей, находящихся на границах его экс-плуатационной ответственности в соответствии с требованиями нормативно-технических документов;</w:t>
      </w:r>
    </w:p>
    <w:p w:rsidR="00592CFC" w:rsidRDefault="00592CFC" w:rsidP="002E64E5">
      <w:pPr>
        <w:jc w:val="both"/>
      </w:pPr>
      <w:r>
        <w:t>д) соблюдать установленный настоящим договором режим потребления холодной воды и режим водоотведения;</w:t>
      </w:r>
    </w:p>
    <w:p w:rsidR="00592CFC" w:rsidRDefault="00592CFC" w:rsidP="002E64E5">
      <w:pPr>
        <w:jc w:val="both"/>
      </w:pPr>
      <w:r>
        <w:t>е) производить оплату по настоящему договору в порядке, в сроки и размере, которые определены в соответствии с настоящим договором;</w:t>
      </w:r>
    </w:p>
    <w:p w:rsidR="00592CFC" w:rsidRDefault="00592CFC" w:rsidP="002E64E5">
      <w:pPr>
        <w:jc w:val="both"/>
      </w:pPr>
      <w:r>
        <w:t>ж) обеспечить беспрепятственный доступ представителям Организации ВКХ к водопроводным и (или) кана-лизационным сетям, местам отбора проб холодной воды, сточных вод и приборам учета в случаях и в порядке, которые предусмотрены настоящим договором и действующим законодательством Российской Федерации;</w:t>
      </w:r>
    </w:p>
    <w:p w:rsidR="00592CFC" w:rsidRDefault="00592CFC" w:rsidP="002E64E5">
      <w:pPr>
        <w:jc w:val="both"/>
      </w:pPr>
      <w:r>
        <w:t>з) содержать в исправном состоянии системы и средства противопожарного водоснабжения, принадлежащие Абоненту или находящиеся в границе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592CFC" w:rsidRDefault="00592CFC" w:rsidP="002E64E5">
      <w:pPr>
        <w:jc w:val="both"/>
      </w:pPr>
      <w:r>
        <w:t>и) уведомлять Организацию ВКХ о передаче прав на объекты Абонента, в отношении которых осуществляется водоснабжение 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о предоставлении прав владения и (или) пользования такими объектами,  устройствами 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настоящего договора;</w:t>
      </w:r>
    </w:p>
    <w:p w:rsidR="00592CFC" w:rsidRDefault="00592CFC" w:rsidP="002E64E5">
      <w:pPr>
        <w:jc w:val="both"/>
      </w:pPr>
      <w:r>
        <w:t>к) незамедлительно  сообщать  Организации ВКХ обо всех повреждениях или неисправностях на водопроводных и канализационных сетях, сооружениях и устройствах, приборах учета, о нарушении работы централизованных систем холодного водоснабжения и (или)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592CFC" w:rsidRDefault="00592CFC" w:rsidP="002E64E5">
      <w:pPr>
        <w:jc w:val="both"/>
      </w:pPr>
      <w:r>
        <w:t xml:space="preserve">л)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  </w:t>
      </w:r>
    </w:p>
    <w:p w:rsidR="00592CFC" w:rsidRDefault="00592CFC" w:rsidP="002E64E5">
      <w:pPr>
        <w:jc w:val="both"/>
      </w:pPr>
      <w:r>
        <w:t>м) незамедлительно уведомлять Организацию ВКХ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592CFC" w:rsidRDefault="00592CFC" w:rsidP="002E64E5">
      <w:pPr>
        <w:jc w:val="both"/>
      </w:pPr>
      <w:r>
        <w:t>н)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592CFC" w:rsidRDefault="00592CFC" w:rsidP="002E64E5">
      <w:pPr>
        <w:jc w:val="both"/>
      </w:pPr>
      <w:r>
        <w:t>о) представлять Организации ВКХ сведения об абонентах, в отношении которых Абонент является транзитной организацией;</w:t>
      </w:r>
    </w:p>
    <w:p w:rsidR="00592CFC" w:rsidRDefault="00592CFC" w:rsidP="002E64E5">
      <w:pPr>
        <w:jc w:val="both"/>
      </w:pPr>
      <w:r>
        <w:t xml:space="preserve">п) не допускать возведение построек, гаражей, стоянок транспортных средств, складирование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w:t>
      </w:r>
    </w:p>
    <w:p w:rsidR="00592CFC" w:rsidRDefault="00592CFC" w:rsidP="002E64E5">
      <w:pPr>
        <w:jc w:val="both"/>
      </w:pPr>
      <w:r>
        <w:t>находящихся в границах эксплуатационной ответственности Абонента, без согласия Организации ВКХ;</w:t>
      </w:r>
    </w:p>
    <w:p w:rsidR="00592CFC" w:rsidRDefault="00592CFC" w:rsidP="002E64E5">
      <w:pPr>
        <w:jc w:val="both"/>
      </w:pPr>
      <w:r>
        <w:t>р) обеспечивать локальную очистку сточных вод в случаях, предусмотренных Правилами холодного водоснабжения и водоотведения, утвержденных Правительством Российской Федерации;</w:t>
      </w:r>
    </w:p>
    <w:p w:rsidR="00592CFC" w:rsidRDefault="00592CFC" w:rsidP="002E64E5">
      <w:pPr>
        <w:jc w:val="both"/>
      </w:pPr>
      <w:r>
        <w:t xml:space="preserve">с) соблюдать нормативные показатели общих свойств сточных вод и допустимых концентраций загрязняющих веществ в сточных водах, установленных Правительством Российской Федерации, допущенных к сбросу </w:t>
      </w:r>
      <w:r>
        <w:rPr>
          <w:b/>
          <w:bCs/>
          <w:i/>
          <w:iCs/>
        </w:rPr>
        <w:t>в бытовую централизованную систему водоотведения</w:t>
      </w:r>
      <w:r>
        <w:rPr>
          <w:i/>
          <w:iCs/>
        </w:rPr>
        <w:t xml:space="preserve">, </w:t>
      </w:r>
      <w:r>
        <w:t xml:space="preserve">которые приведены в </w:t>
      </w:r>
      <w:r>
        <w:rPr>
          <w:b/>
          <w:bCs/>
        </w:rPr>
        <w:t>Приложении № 4</w:t>
      </w:r>
      <w:r>
        <w:t xml:space="preserve"> к настоящему договору и не допускать сброс загрязняющие вещества, запрещенных к сбросу в централизованную систему водоотведения;</w:t>
      </w:r>
    </w:p>
    <w:p w:rsidR="00592CFC" w:rsidRDefault="00592CFC" w:rsidP="002E64E5">
      <w:pPr>
        <w:jc w:val="both"/>
      </w:pPr>
      <w:r>
        <w:t>т) возместить Организации ВКХ расходы на введение временного прекращения либо ограничения и восстановления холодного водоснабжения и (или) водоотведения, в случаях, указанных в пунктах 8.1.2., 8.1.3., 8.5.2., 8.5.3., 8.5.4., 8.5.7., 8.5.8. настоящего договора;</w:t>
      </w:r>
    </w:p>
    <w:p w:rsidR="00592CFC" w:rsidRDefault="00592CFC" w:rsidP="002E64E5">
      <w:pPr>
        <w:jc w:val="both"/>
      </w:pPr>
      <w:r>
        <w:t>у) нести иные обязанности по настоящему договору в соответствии с действующим законодательством Российской Федерации.</w:t>
      </w:r>
    </w:p>
    <w:p w:rsidR="00592CFC" w:rsidRDefault="00592CFC" w:rsidP="002E64E5">
      <w:pPr>
        <w:jc w:val="both"/>
        <w:rPr>
          <w:b/>
          <w:bCs/>
        </w:rPr>
      </w:pPr>
      <w:r>
        <w:rPr>
          <w:b/>
          <w:bCs/>
        </w:rPr>
        <w:t>4.4.</w:t>
      </w:r>
      <w:r>
        <w:t xml:space="preserve"> </w:t>
      </w:r>
      <w:r>
        <w:rPr>
          <w:b/>
          <w:bCs/>
        </w:rPr>
        <w:t>Абонент имеет право:</w:t>
      </w:r>
    </w:p>
    <w:p w:rsidR="00592CFC" w:rsidRDefault="00592CFC" w:rsidP="002E64E5">
      <w:pPr>
        <w:jc w:val="both"/>
      </w:pPr>
      <w:r>
        <w:t>а) получать от Организации ВКХ информацию о результатах производственного контроля качества питьевой воды, состава и свойств сточных вод, осуществляемого Организацией ВКХ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ВКХ в соответствии с Правилами осуществления контроля состава и свойств сточных вод, утвержденных Правительством Российской Федерации;</w:t>
      </w:r>
    </w:p>
    <w:p w:rsidR="00592CFC" w:rsidRDefault="00592CFC" w:rsidP="002E64E5">
      <w:pPr>
        <w:jc w:val="both"/>
      </w:pPr>
      <w:r>
        <w:t>б) получать от Организации ВКХ информацию об изменении установленных тарифов на питьевую воду и тарифов на водоотведение;</w:t>
      </w:r>
    </w:p>
    <w:p w:rsidR="00592CFC" w:rsidRDefault="00592CFC" w:rsidP="002E64E5">
      <w:pPr>
        <w:jc w:val="both"/>
      </w:pPr>
      <w:r>
        <w:t>в) инициировать проведение сверки расчетов по настоящему договору;</w:t>
      </w:r>
    </w:p>
    <w:p w:rsidR="00592CFC" w:rsidRDefault="00592CFC" w:rsidP="002E64E5">
      <w:pPr>
        <w:jc w:val="both"/>
      </w:pPr>
      <w:r>
        <w:t xml:space="preserve">г) получать разрешительную документацию на подключение к централизованным системам холодного водоснабжения и водоотведения;   </w:t>
      </w:r>
    </w:p>
    <w:p w:rsidR="00592CFC" w:rsidRDefault="00592CFC" w:rsidP="002E64E5">
      <w:pPr>
        <w:jc w:val="both"/>
      </w:pPr>
      <w:r>
        <w:t>д)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ВКХ;</w:t>
      </w:r>
    </w:p>
    <w:p w:rsidR="00592CFC" w:rsidRDefault="00592CFC" w:rsidP="002E64E5">
      <w:pPr>
        <w:jc w:val="both"/>
      </w:pPr>
      <w:r>
        <w:t>е) осуществлять иные права, предоставленные Абоненту по настоящему договору и в соответствии с зако-нодательством Российской Федерации.</w:t>
      </w:r>
    </w:p>
    <w:p w:rsidR="00592CFC" w:rsidRDefault="00592CFC" w:rsidP="002E64E5">
      <w:pPr>
        <w:jc w:val="center"/>
        <w:rPr>
          <w:b/>
          <w:bCs/>
        </w:rPr>
      </w:pPr>
      <w:r>
        <w:rPr>
          <w:b/>
          <w:bCs/>
        </w:rPr>
        <w:t>5.</w:t>
      </w:r>
      <w:r>
        <w:t xml:space="preserve"> </w:t>
      </w:r>
      <w:r>
        <w:rPr>
          <w:b/>
          <w:bCs/>
        </w:rPr>
        <w:t xml:space="preserve">Порядок осуществления учета поданной холодной воды и отводимых сточных вод, </w:t>
      </w:r>
    </w:p>
    <w:p w:rsidR="00592CFC" w:rsidRDefault="00592CFC" w:rsidP="002E64E5">
      <w:pPr>
        <w:jc w:val="center"/>
        <w:rPr>
          <w:b/>
          <w:bCs/>
        </w:rPr>
      </w:pPr>
      <w:r>
        <w:rPr>
          <w:b/>
          <w:bCs/>
        </w:rPr>
        <w:t>сроки и способы предоставления показаний приборов учета Организации ВКХ</w:t>
      </w:r>
    </w:p>
    <w:p w:rsidR="00592CFC" w:rsidRDefault="00592CFC" w:rsidP="002E64E5">
      <w:pPr>
        <w:jc w:val="both"/>
      </w:pPr>
      <w:r>
        <w:t xml:space="preserve">5.1. Для учёта объёмов поданной Абоненту холодной воды используются приборы учета, сведения о которых содержатся в </w:t>
      </w:r>
      <w:r>
        <w:rPr>
          <w:b/>
          <w:bCs/>
        </w:rPr>
        <w:t>Приложении № 3</w:t>
      </w:r>
      <w:r>
        <w:t xml:space="preserve"> к настоящему договору.</w:t>
      </w:r>
    </w:p>
    <w:p w:rsidR="00592CFC" w:rsidRDefault="00592CFC" w:rsidP="002E64E5">
      <w:pPr>
        <w:jc w:val="both"/>
        <w:rPr>
          <w:b/>
          <w:bCs/>
        </w:rPr>
      </w:pPr>
      <w:r>
        <w:t xml:space="preserve">5.2. </w:t>
      </w:r>
      <w:r>
        <w:rPr>
          <w:b/>
          <w:bCs/>
          <w:u w:val="single"/>
        </w:rPr>
        <w:t>Сбор сведений о показаниях приборов учета</w:t>
      </w:r>
      <w:r>
        <w:t xml:space="preserve"> о количестве полученной Абонентом холодной воды, а также снятие показаний приборов учета, </w:t>
      </w:r>
      <w:r>
        <w:rPr>
          <w:b/>
          <w:bCs/>
          <w:u w:val="single"/>
        </w:rPr>
        <w:t>осуществляется Абонентом.</w:t>
      </w:r>
      <w:r>
        <w:rPr>
          <w:b/>
          <w:bCs/>
        </w:rPr>
        <w:t xml:space="preserve"> </w:t>
      </w:r>
    </w:p>
    <w:p w:rsidR="00592CFC" w:rsidRDefault="00592CFC" w:rsidP="002E64E5">
      <w:pPr>
        <w:jc w:val="both"/>
      </w:pPr>
      <w:r>
        <w:tab/>
      </w:r>
      <w:r>
        <w:rPr>
          <w:b/>
          <w:bCs/>
        </w:rPr>
        <w:t>Абонент  предоставляет</w:t>
      </w:r>
      <w:r>
        <w:t xml:space="preserve">  Организации  ВКХ, </w:t>
      </w:r>
      <w:r>
        <w:rPr>
          <w:b/>
          <w:bCs/>
        </w:rPr>
        <w:t>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w:t>
      </w:r>
      <w:r>
        <w:t xml:space="preserve">, а также сведения о текущих показаниях приборов учета в течение 2-х рабочих дней после получения запроса о предоставлении таких сведений от Организации ВКХ. </w:t>
      </w:r>
    </w:p>
    <w:p w:rsidR="00592CFC" w:rsidRDefault="00592CFC" w:rsidP="002E64E5">
      <w:pPr>
        <w:jc w:val="both"/>
      </w:pPr>
      <w:r>
        <w:t xml:space="preserve">          Такая информация направляется Организации ВКХ любым доступным способом (почтовое отправление, факсограмма, телефонограмма, электронное сообщение с использованием сети «Интернет»), позволяющим подтвердить получение Организацией ВКХ, указанной информации.   </w:t>
      </w:r>
    </w:p>
    <w:p w:rsidR="00592CFC" w:rsidRDefault="00592CFC" w:rsidP="002E64E5">
      <w:pPr>
        <w:jc w:val="both"/>
      </w:pPr>
      <w:r>
        <w:t>5.3</w:t>
      </w:r>
      <w:r>
        <w:rPr>
          <w:b/>
          <w:bCs/>
        </w:rPr>
        <w:t>. Коммерческий учет воды осуществляется расчетным способом</w:t>
      </w:r>
      <w:r>
        <w:t xml:space="preserve"> в следующих случаях:</w:t>
      </w:r>
    </w:p>
    <w:p w:rsidR="00592CFC" w:rsidRDefault="00592CFC" w:rsidP="002E64E5">
      <w:pPr>
        <w:jc w:val="both"/>
      </w:pPr>
      <w:r>
        <w:t>а) при отсутствии прибора учета, в том числе в случае самовольного присоединения и (или) пользования централизованными системами водоснабжения;</w:t>
      </w:r>
    </w:p>
    <w:p w:rsidR="00592CFC" w:rsidRDefault="00592CFC" w:rsidP="002E64E5">
      <w:pPr>
        <w:jc w:val="both"/>
      </w:pPr>
      <w:r>
        <w:t>б) в случае неисправности прибора учета;</w:t>
      </w:r>
    </w:p>
    <w:p w:rsidR="00592CFC" w:rsidRDefault="00592CFC" w:rsidP="002E64E5">
      <w:pPr>
        <w:jc w:val="both"/>
      </w:pPr>
      <w:r>
        <w:t>в) при нарушении в течение более 6 месяцев сроков предоставления показаний приборов учета, являющегося собственностью Абонента, за исключением случаев предварительного уведомления Абонентом Организации ВКХ о временном прекращении потребления воды.</w:t>
      </w:r>
    </w:p>
    <w:p w:rsidR="00592CFC" w:rsidRDefault="00592CFC" w:rsidP="002E64E5">
      <w:pPr>
        <w:jc w:val="both"/>
      </w:pPr>
      <w:r>
        <w:t>5.4. При расчетном способе учета воды применяются:</w:t>
      </w:r>
    </w:p>
    <w:p w:rsidR="00592CFC" w:rsidRDefault="00592CFC" w:rsidP="002E64E5">
      <w:pPr>
        <w:jc w:val="both"/>
      </w:pPr>
      <w:r>
        <w:t>а) метод учета пропускной способности устройств и сооружений, используемых для присоединения к централизованным системам водоснабжения;</w:t>
      </w:r>
    </w:p>
    <w:p w:rsidR="00592CFC" w:rsidRDefault="00592CFC" w:rsidP="002E64E5">
      <w:pPr>
        <w:jc w:val="both"/>
      </w:pPr>
      <w:r>
        <w:t>б) метод расчетного среднемесячного количества поданной воды;</w:t>
      </w:r>
    </w:p>
    <w:p w:rsidR="00592CFC" w:rsidRDefault="00592CFC" w:rsidP="002E64E5">
      <w:pPr>
        <w:jc w:val="both"/>
      </w:pPr>
      <w:r>
        <w:t>в) метод гарантированного объема подачи воды.</w:t>
      </w:r>
    </w:p>
    <w:p w:rsidR="00592CFC" w:rsidRDefault="00592CFC" w:rsidP="002E64E5">
      <w:pPr>
        <w:jc w:val="both"/>
      </w:pPr>
      <w:r>
        <w:t xml:space="preserve">5.5. </w:t>
      </w:r>
      <w:r>
        <w:rPr>
          <w:b/>
          <w:bCs/>
        </w:rPr>
        <w:t>Метода учета пропускной способности устройства</w:t>
      </w:r>
      <w:r>
        <w:t xml:space="preserve">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 в секунду используется в следующих случаях:</w:t>
      </w:r>
    </w:p>
    <w:p w:rsidR="00592CFC" w:rsidRDefault="00592CFC" w:rsidP="002E64E5">
      <w:pPr>
        <w:jc w:val="both"/>
      </w:pPr>
      <w:r>
        <w:t>а) при самовольном присоединении и (или) пользовании централизованными системами водоснабжения за период времени, в течение которого осуществлялось такое самовольное присоединение и (или) пользование, но не более чем за три года;</w:t>
      </w:r>
    </w:p>
    <w:p w:rsidR="00592CFC" w:rsidRDefault="00592CFC" w:rsidP="002E64E5">
      <w:pPr>
        <w:jc w:val="both"/>
      </w:pPr>
      <w:r>
        <w:t>б) через 60 дней со  дня возникновения неисправности прибора учета  или демонтажа прибора учета до проведения допуска прибора учета к эксплуатации либо поверки без демонтажа прибора учета;</w:t>
      </w:r>
    </w:p>
    <w:p w:rsidR="00592CFC" w:rsidRDefault="00592CFC" w:rsidP="002E64E5">
      <w:pPr>
        <w:jc w:val="both"/>
      </w:pPr>
      <w:r>
        <w:t xml:space="preserve">в) при отсутствии у Абонента приборов учета воды, допущенных к эксплуатации в установленном порядке, в случае, если в течение 60 дней со дня получения  от Организации ВКХ, </w:t>
      </w:r>
      <w:r>
        <w:rPr>
          <w:b/>
          <w:bCs/>
        </w:rPr>
        <w:t>уведомления о необходимости установки приборов учета</w:t>
      </w:r>
      <w:r>
        <w:t>;</w:t>
      </w:r>
    </w:p>
    <w:p w:rsidR="00592CFC" w:rsidRDefault="00592CFC" w:rsidP="002E64E5">
      <w:pPr>
        <w:jc w:val="both"/>
      </w:pPr>
      <w:r>
        <w:t>г) при нарушении в течение более 6 месяцев сроков предоставления показаний приборов учета, за исключением случаев предварительного уведомления Абонентом  Организации ВКХ, о временном прекращении потребления воды.</w:t>
      </w:r>
    </w:p>
    <w:p w:rsidR="00592CFC" w:rsidRDefault="00592CFC" w:rsidP="002E64E5">
      <w:pPr>
        <w:jc w:val="both"/>
      </w:pPr>
      <w:r>
        <w:t xml:space="preserve">5.6. </w:t>
      </w:r>
      <w:r>
        <w:rPr>
          <w:b/>
          <w:bCs/>
        </w:rPr>
        <w:t xml:space="preserve">Метод расчетного среднемесячного </w:t>
      </w:r>
      <w:r>
        <w:t xml:space="preserve">количества поданной воды, используемого на основании показаний приборов учета за последний год, применяется в случае установления факта неисправности такого прибора учета или демонтажа  такого прибора учета в связи с его поверкой, ремонтом или заменой, но не более чем в течение 60 дней после установления факта неисправности прибора учета или демонтажа прибора учета. </w:t>
      </w:r>
    </w:p>
    <w:p w:rsidR="00592CFC" w:rsidRDefault="00592CFC" w:rsidP="002E64E5">
      <w:pPr>
        <w:jc w:val="both"/>
      </w:pPr>
      <w:r>
        <w:t xml:space="preserve">5.7.  </w:t>
      </w:r>
      <w:r>
        <w:rPr>
          <w:b/>
          <w:bCs/>
        </w:rPr>
        <w:t>Метод гарантированного</w:t>
      </w:r>
      <w:r>
        <w:t xml:space="preserve"> объема подачи воды, определенного настоящим договором, используется в следующих случаях:</w:t>
      </w:r>
    </w:p>
    <w:p w:rsidR="00592CFC" w:rsidRDefault="00592CFC" w:rsidP="002E64E5">
      <w:pPr>
        <w:jc w:val="both"/>
      </w:pPr>
      <w:r>
        <w:t>а) при отсутствии у Абонента приборов учета воды, кроме случаев, предусмотренных п.5.5., п.5.6. настоящего договора;</w:t>
      </w:r>
    </w:p>
    <w:p w:rsidR="00592CFC" w:rsidRDefault="00592CFC" w:rsidP="002E64E5">
      <w:pPr>
        <w:jc w:val="both"/>
      </w:pPr>
      <w:r>
        <w:t>б) если фактический период эксплуатации прибора учета с даты осуществления допуска к эксплуатации прибора учета до выхода его из строя составил не менее 60 календарных дней.</w:t>
      </w:r>
    </w:p>
    <w:p w:rsidR="00592CFC" w:rsidRDefault="00592CFC" w:rsidP="002E64E5">
      <w:pPr>
        <w:jc w:val="both"/>
      </w:pPr>
      <w:r>
        <w:t xml:space="preserve">5.8. </w:t>
      </w:r>
      <w:r>
        <w:rPr>
          <w:b/>
          <w:bCs/>
        </w:rPr>
        <w:t>Объем отведенных Абонентом сточных вод принимается равным объему воды, поданной этому Абоненту из всех источников водоснабжения</w:t>
      </w:r>
      <w:r>
        <w:t>, в том числе определенному расчетным способом в соответствии с настоящим договором и Правилами организации коммерческого учета воды и сточных вод.</w:t>
      </w:r>
    </w:p>
    <w:p w:rsidR="00592CFC" w:rsidRDefault="00592CFC" w:rsidP="002E64E5">
      <w:pPr>
        <w:jc w:val="both"/>
      </w:pPr>
      <w:r>
        <w:t xml:space="preserve">5.9. </w:t>
      </w:r>
      <w:bookmarkStart w:id="0" w:name="sub_1049"/>
      <w:r>
        <w:rPr>
          <w:b/>
          <w:bCs/>
        </w:rPr>
        <w:t>Узел учета считается</w:t>
      </w:r>
      <w:r>
        <w:t xml:space="preserve"> вышедшим из строя </w:t>
      </w:r>
      <w:r>
        <w:rPr>
          <w:b/>
          <w:bCs/>
        </w:rPr>
        <w:t>(неисправным)</w:t>
      </w:r>
      <w:r>
        <w:t xml:space="preserve"> в случаях:</w:t>
      </w:r>
      <w:bookmarkStart w:id="1" w:name="sub_10491"/>
      <w:bookmarkEnd w:id="0"/>
    </w:p>
    <w:p w:rsidR="00592CFC" w:rsidRDefault="00592CFC" w:rsidP="002E64E5">
      <w:pPr>
        <w:jc w:val="both"/>
      </w:pPr>
      <w:r>
        <w:t>а) неотображения приборами учета результатов измерений;</w:t>
      </w:r>
      <w:bookmarkStart w:id="2" w:name="sub_10492"/>
      <w:bookmarkEnd w:id="1"/>
    </w:p>
    <w:p w:rsidR="00592CFC" w:rsidRDefault="00592CFC" w:rsidP="002E64E5">
      <w:pPr>
        <w:jc w:val="both"/>
      </w:pPr>
      <w:r>
        <w:t>б) наличия  признаков  несанкционированного вмешательства в работу узла учета, определяемых представителем организации, осуществляющей водоснабжение и (или) водоотведение, на основе фотоматериалов и путем визуального сравнения прибора учета до и после несанкционированного вмешательства;</w:t>
      </w:r>
      <w:bookmarkStart w:id="3" w:name="sub_10493"/>
      <w:bookmarkEnd w:id="2"/>
    </w:p>
    <w:p w:rsidR="00592CFC" w:rsidRDefault="00592CFC" w:rsidP="002E64E5">
      <w:pPr>
        <w:jc w:val="both"/>
        <w:rPr>
          <w:b/>
          <w:bCs/>
        </w:rPr>
      </w:pPr>
      <w:r>
        <w:t xml:space="preserve">в) </w:t>
      </w:r>
      <w:r>
        <w:rPr>
          <w:b/>
          <w:bCs/>
        </w:rPr>
        <w:t>нарушения контрольных пломб или знаков поверки;</w:t>
      </w:r>
      <w:bookmarkStart w:id="4" w:name="sub_10494"/>
      <w:bookmarkEnd w:id="3"/>
    </w:p>
    <w:p w:rsidR="00592CFC" w:rsidRDefault="00592CFC" w:rsidP="002E64E5">
      <w:pPr>
        <w:jc w:val="both"/>
      </w:pPr>
      <w:r>
        <w:t>г) механического повреждения приборов учета и (или) других элементов узла учета;</w:t>
      </w:r>
      <w:bookmarkStart w:id="5" w:name="sub_10495"/>
      <w:bookmarkEnd w:id="4"/>
    </w:p>
    <w:p w:rsidR="00592CFC" w:rsidRDefault="00592CFC" w:rsidP="002E64E5">
      <w:pPr>
        <w:jc w:val="both"/>
      </w:pPr>
      <w:r>
        <w:t>д) превышения допустимой погрешности показаний приборов учета;</w:t>
      </w:r>
      <w:bookmarkStart w:id="6" w:name="sub_10496"/>
      <w:bookmarkEnd w:id="5"/>
    </w:p>
    <w:p w:rsidR="00592CFC" w:rsidRDefault="00592CFC" w:rsidP="002E64E5">
      <w:pPr>
        <w:jc w:val="both"/>
      </w:pPr>
      <w:r>
        <w:t>е) нарушения проектной документации на оборудование узла учета, в частности осуществления врезки в трубопроводы, входящие в состав узла учета, не предусмотренной проектной документацией на оборудование узла учета;</w:t>
      </w:r>
      <w:bookmarkStart w:id="7" w:name="sub_10497"/>
      <w:bookmarkEnd w:id="6"/>
    </w:p>
    <w:p w:rsidR="00592CFC" w:rsidRDefault="00592CFC" w:rsidP="002E64E5">
      <w:pPr>
        <w:jc w:val="both"/>
      </w:pPr>
      <w:r>
        <w:t xml:space="preserve">ж) </w:t>
      </w:r>
      <w:r>
        <w:rPr>
          <w:b/>
          <w:bCs/>
        </w:rPr>
        <w:t>истечения межповерочного интервала поверки приборов учета</w:t>
      </w:r>
      <w:r>
        <w:t>.</w:t>
      </w:r>
      <w:bookmarkStart w:id="8" w:name="sub_1050"/>
      <w:bookmarkEnd w:id="7"/>
    </w:p>
    <w:p w:rsidR="00592CFC" w:rsidRDefault="00592CFC" w:rsidP="002E64E5">
      <w:pPr>
        <w:jc w:val="both"/>
      </w:pPr>
      <w:r>
        <w:t>5.10. Абонент, в случае выхода узла учета или прибора учета из строя (неисправности) обязан незамедлительно известить об этом Организацию ВКХ и сообщить показания приборов учета на момент выхода узла учета из строя (возникновения неисправности), а также устранить выявленную неисправность (осуществить ремонт) в течение 60 дней со дня выхода узла учета или приборов учета из строя (возникновения неисправности). Организация ВКХ должна быть извещена о проведении демонтажа приборов учета не менее чем за 2 рабочих дня. Демонтаж приборов учета, входящих в состав узла учета или узла учета, а также их последующий монтаж выполняются в присутствии представителей Организации ВКХ, за исключением случаев, когда такие представители не явились к сроку демонтажа приборов учета или узла учета, указанному в извещении</w:t>
      </w:r>
      <w:bookmarkEnd w:id="8"/>
      <w:r>
        <w:t>.</w:t>
      </w:r>
    </w:p>
    <w:p w:rsidR="00592CFC" w:rsidRDefault="00592CFC" w:rsidP="002E64E5">
      <w:pPr>
        <w:jc w:val="both"/>
      </w:pPr>
      <w:r>
        <w:t>5.11. В случае расхождения обнаруженных в процессе сверки показаний приборов учета Абонента об объеме полученной холодной воды и (или) отведенных сточных вод с представленными Абонентом сведениями, Организация ВКХ, составляет акт сверки показаний приборов учета, подписываемый представителями Абонента и Организации ВКХ.</w:t>
      </w:r>
    </w:p>
    <w:p w:rsidR="00592CFC" w:rsidRDefault="00592CFC" w:rsidP="002E64E5">
      <w:pPr>
        <w:autoSpaceDE w:val="0"/>
        <w:ind w:firstLine="720"/>
        <w:jc w:val="both"/>
      </w:pPr>
      <w:r>
        <w:t>При несогласии представителя Абонента с содержанием акта сверки показаний приборов учета представитель Абонента на акте делает отметку "ознакомлен" и проставляет подпись. Возражения Абонента указываются в акте либо направляются Организации ВКХ, осуществляющей водоснабжение и (или) водоотведение, в письменной форме любым способом, позволяющим подтвердить получение документа Абонентом. В случае отказа представителя Абонента от подписания акта сверки показаний приборов учета такой акт подписывается представителем Организации ВКХ с отметкой "представитель Абонента от подписи отказался".</w:t>
      </w:r>
    </w:p>
    <w:p w:rsidR="00592CFC" w:rsidRDefault="00592CFC" w:rsidP="002E64E5">
      <w:pPr>
        <w:autoSpaceDE w:val="0"/>
        <w:ind w:firstLine="720"/>
        <w:jc w:val="both"/>
      </w:pPr>
      <w:r>
        <w:t>Акт сверки показаний приборов учета является основанием для осуществления перерасчета объема поданной воды и принятых сточных вод со дня подписания последнего акта сверки показаний приборов учета до дня подписания нового акта.</w:t>
      </w:r>
    </w:p>
    <w:p w:rsidR="00592CFC" w:rsidRDefault="00592CFC" w:rsidP="002E64E5">
      <w:pPr>
        <w:jc w:val="center"/>
        <w:rPr>
          <w:b/>
          <w:bCs/>
        </w:rPr>
      </w:pPr>
      <w:r>
        <w:rPr>
          <w:b/>
          <w:bCs/>
        </w:rPr>
        <w:t>6.</w:t>
      </w:r>
      <w:r>
        <w:t xml:space="preserve"> </w:t>
      </w:r>
      <w:r>
        <w:rPr>
          <w:b/>
          <w:bCs/>
        </w:rPr>
        <w:t>Порядок обеспечения Абонентом доступа Организации ВКХ к водопроводным, канализационным сетям (контрольным канализационным колодцам) местам отбора проб воды</w:t>
      </w:r>
    </w:p>
    <w:p w:rsidR="00592CFC" w:rsidRDefault="00592CFC" w:rsidP="002E64E5">
      <w:pPr>
        <w:jc w:val="center"/>
        <w:rPr>
          <w:b/>
          <w:bCs/>
        </w:rPr>
      </w:pPr>
      <w:r>
        <w:rPr>
          <w:b/>
          <w:bCs/>
        </w:rPr>
        <w:t xml:space="preserve"> и приборам учета холодной воды и сточных вод </w:t>
      </w:r>
    </w:p>
    <w:p w:rsidR="00592CFC" w:rsidRDefault="00592CFC" w:rsidP="002E64E5">
      <w:pPr>
        <w:jc w:val="both"/>
      </w:pPr>
      <w:r>
        <w:t>6.1. Абонент обязан обеспечить доступ представителям Организации ВКХ, или по ее указанию представителям иной организации, к местам отбора проб, приборам учета (узлам учета) и иным устройствам, в следующем порядке:</w:t>
      </w:r>
    </w:p>
    <w:p w:rsidR="00592CFC" w:rsidRDefault="00592CFC" w:rsidP="002E64E5">
      <w:pPr>
        <w:jc w:val="both"/>
      </w:pPr>
      <w:r>
        <w:t>а) Организация ВКХ предварительно оповещает Абонента о дате и времени  посещения с приложением списка проверяющих. Оповещение осуществляется любыми доступными способами, позволяющими подтвердить получение такого уведомления адресатом;</w:t>
      </w:r>
    </w:p>
    <w:p w:rsidR="00592CFC" w:rsidRDefault="00592CFC" w:rsidP="002E64E5">
      <w:pPr>
        <w:jc w:val="both"/>
      </w:pPr>
      <w:r>
        <w:t>б) Абонент принимает участие в проведении Организацией ВКХ проверок;</w:t>
      </w:r>
    </w:p>
    <w:p w:rsidR="00592CFC" w:rsidRDefault="00592CFC" w:rsidP="002E64E5">
      <w:pPr>
        <w:jc w:val="both"/>
      </w:pPr>
      <w:r>
        <w:t xml:space="preserve">в) отказ в доступе (недопуск) представителям Организации ВКХ к приборам учета воды и (или) сточных вод приравнивается к неисправности прибора учета, что влечет за собой применение расчетного способа при определении количества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утвержденными Правительством Российской Федерации.     </w:t>
      </w:r>
    </w:p>
    <w:p w:rsidR="00592CFC" w:rsidRDefault="00592CFC" w:rsidP="002E64E5">
      <w:pPr>
        <w:jc w:val="center"/>
        <w:rPr>
          <w:b/>
          <w:bCs/>
        </w:rPr>
      </w:pPr>
      <w:r>
        <w:rPr>
          <w:b/>
          <w:bCs/>
        </w:rPr>
        <w:t>7. Порядок контроля качества питьевой воды.</w:t>
      </w:r>
    </w:p>
    <w:p w:rsidR="00592CFC" w:rsidRDefault="00592CFC" w:rsidP="002E64E5">
      <w:pPr>
        <w:jc w:val="center"/>
        <w:rPr>
          <w:b/>
          <w:bCs/>
        </w:rPr>
      </w:pPr>
      <w:r>
        <w:rPr>
          <w:b/>
          <w:bCs/>
        </w:rPr>
        <w:t>Контроль состава и свойств сточных вод</w:t>
      </w:r>
    </w:p>
    <w:p w:rsidR="00592CFC" w:rsidRDefault="00592CFC" w:rsidP="002E64E5">
      <w:pPr>
        <w:jc w:val="both"/>
      </w:pPr>
      <w:r>
        <w:t>7.1. Производственный контроль качества питьевой воды подаваемой Абоненту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мероприятий в процессе водоснабжения.</w:t>
      </w:r>
    </w:p>
    <w:p w:rsidR="00592CFC" w:rsidRDefault="00592CFC" w:rsidP="002E64E5">
      <w:pPr>
        <w:jc w:val="both"/>
      </w:pPr>
      <w:r>
        <w:t>7.2. Производственный контроль качества питьевой воды осуществляется Организацией ВКХ в соответствии с программой производственного контроля качества питьевой воды. Программа производственного контроля качества питьевой воды разрабатывается Организацией ВКХ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592CFC" w:rsidRDefault="00592CFC" w:rsidP="002E64E5">
      <w:pPr>
        <w:jc w:val="both"/>
      </w:pPr>
      <w:r>
        <w:t>7.3. Программа производственного контроля качества питьевой воды включает:</w:t>
      </w:r>
    </w:p>
    <w:p w:rsidR="00592CFC" w:rsidRDefault="00592CFC" w:rsidP="002E64E5">
      <w:pPr>
        <w:jc w:val="both"/>
      </w:pPr>
      <w:r>
        <w:t>7.3.1. Перечень показателей, по которым осуществляется контроль.</w:t>
      </w:r>
    </w:p>
    <w:p w:rsidR="00592CFC" w:rsidRDefault="00592CFC" w:rsidP="002E64E5">
      <w:pPr>
        <w:jc w:val="both"/>
      </w:pPr>
      <w:r>
        <w:t>7.3.2. Указание мест отбора проб воды, в том числе на границе эксплуатационной ответственности Организации ВКХ и Абонента.</w:t>
      </w:r>
    </w:p>
    <w:p w:rsidR="00592CFC" w:rsidRDefault="00592CFC" w:rsidP="002E64E5">
      <w:pPr>
        <w:jc w:val="both"/>
      </w:pPr>
      <w:r>
        <w:t>7.3.3. Указание частоты отбора проб воды.</w:t>
      </w:r>
    </w:p>
    <w:p w:rsidR="00592CFC" w:rsidRDefault="00592CFC" w:rsidP="002E64E5">
      <w:pPr>
        <w:jc w:val="both"/>
      </w:pPr>
      <w:r>
        <w:t>7.4.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РФ.</w:t>
      </w:r>
    </w:p>
    <w:p w:rsidR="00592CFC" w:rsidRDefault="00592CFC" w:rsidP="002E64E5">
      <w:pPr>
        <w:jc w:val="both"/>
      </w:pPr>
      <w:r>
        <w:t xml:space="preserve">7.5.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утвержденными постановлением Правительства Российской Федерации. </w:t>
      </w:r>
    </w:p>
    <w:p w:rsidR="00592CFC" w:rsidRDefault="00592CFC" w:rsidP="002E64E5">
      <w:pPr>
        <w:jc w:val="both"/>
      </w:pPr>
      <w:r>
        <w:t>7.6. Отбор проб сточных вод осуществляется Организацией ВКХ  из первого доступного места, соответствующего требованиям законодательства Российской Федерации к местам отбора проб.</w:t>
      </w:r>
    </w:p>
    <w:p w:rsidR="00592CFC" w:rsidRDefault="00592CFC" w:rsidP="002E64E5">
      <w:pPr>
        <w:jc w:val="center"/>
        <w:rPr>
          <w:b/>
          <w:bCs/>
          <w:sz w:val="25"/>
          <w:szCs w:val="25"/>
        </w:rPr>
      </w:pPr>
    </w:p>
    <w:p w:rsidR="00592CFC" w:rsidRDefault="00592CFC" w:rsidP="002E64E5">
      <w:pPr>
        <w:jc w:val="center"/>
        <w:rPr>
          <w:b/>
          <w:bCs/>
        </w:rPr>
      </w:pPr>
      <w:r>
        <w:rPr>
          <w:b/>
          <w:bCs/>
        </w:rPr>
        <w:t>8. Порядок временного прекращения или ограничения холодного водоснабжения и (или) приема сточных вод, порядок отказа от исполнения договора</w:t>
      </w:r>
    </w:p>
    <w:p w:rsidR="00592CFC" w:rsidRDefault="00592CFC" w:rsidP="002E64E5">
      <w:pPr>
        <w:jc w:val="both"/>
      </w:pPr>
      <w:r>
        <w:t>8.1. Организация ВКХ вправе временно прекратить или ограничить холодное водоснабжение и (или) приём сточных вод в следующих случаях, установленных законодательством Российской Федерации:</w:t>
      </w:r>
    </w:p>
    <w:p w:rsidR="00592CFC" w:rsidRDefault="00592CFC" w:rsidP="002E64E5">
      <w:pPr>
        <w:jc w:val="both"/>
      </w:pPr>
      <w:r>
        <w:t xml:space="preserve">8.1.1. Возникновения аварии  и (или) устранения последствий аварии, а также проведения ремонтных работ   на централизованных системах холодного водоснабжения и (или) водоотведения.    </w:t>
      </w:r>
    </w:p>
    <w:p w:rsidR="00592CFC" w:rsidRDefault="00592CFC" w:rsidP="002E64E5">
      <w:pPr>
        <w:jc w:val="both"/>
      </w:pPr>
      <w:r>
        <w:t>8.1.2. Отведения в централизованную систему водоотведения сточных вод, содержащих материалы, вещества и микроорганизмы, отведение (сброс) которых запрещен.</w:t>
      </w:r>
    </w:p>
    <w:p w:rsidR="00592CFC" w:rsidRDefault="00592CFC" w:rsidP="002E64E5">
      <w:pPr>
        <w:jc w:val="both"/>
      </w:pPr>
      <w:r>
        <w:t>8.1.3. Воспрепятствования Абонентом допуску представителей Организации ВКХ к контрольным канализационным колодцам для отбора проб сточных вод.</w:t>
      </w:r>
    </w:p>
    <w:p w:rsidR="00592CFC" w:rsidRDefault="00592CFC" w:rsidP="002E64E5">
      <w:pPr>
        <w:jc w:val="both"/>
      </w:pPr>
      <w:r>
        <w:t>8.1.4. Существенного ухудшения качества воды, в том числе в источниках питьевого водоснабжения. Критерии существенного ухудшения качества питьевой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592CFC" w:rsidRDefault="00592CFC" w:rsidP="002E64E5">
      <w:r>
        <w:t>8.1.5. Необходимости увеличения подачи воды к местам возникновения пожаров.</w:t>
      </w:r>
    </w:p>
    <w:p w:rsidR="00592CFC" w:rsidRDefault="00592CFC" w:rsidP="002E64E5">
      <w:pPr>
        <w:jc w:val="both"/>
        <w:rPr>
          <w:b/>
          <w:bCs/>
        </w:rPr>
      </w:pPr>
      <w:r>
        <w:t xml:space="preserve">8.2. Организация  ВКХ  в  течение  1 (одних) суток со дня временного  прекращения или ограничения холодного водоснабжения и (или) приема сточных вод,  указанных в п. 8.1. настоящего договора, </w:t>
      </w:r>
      <w:r>
        <w:rPr>
          <w:b/>
          <w:bCs/>
        </w:rPr>
        <w:t>уведомляет</w:t>
      </w:r>
      <w:r>
        <w:t xml:space="preserve"> о таком прекращении или ограничении </w:t>
      </w:r>
      <w:r>
        <w:rPr>
          <w:b/>
          <w:bCs/>
        </w:rPr>
        <w:t>Абонента, орган местного самоуправления</w:t>
      </w:r>
      <w:r>
        <w:t xml:space="preserve">, </w:t>
      </w:r>
      <w:r>
        <w:rPr>
          <w:b/>
          <w:bCs/>
        </w:rPr>
        <w:t>а также:</w:t>
      </w:r>
    </w:p>
    <w:p w:rsidR="00592CFC" w:rsidRDefault="00592CFC" w:rsidP="002E64E5">
      <w:pPr>
        <w:jc w:val="both"/>
      </w:pPr>
      <w:r>
        <w:t xml:space="preserve">- территориальный  орган  федерального органа исполнительной власти, осуществляющего федеральный го-сударственный санитарно-эпидемиологический надзор;   </w:t>
      </w:r>
    </w:p>
    <w:p w:rsidR="00592CFC" w:rsidRDefault="00592CFC" w:rsidP="002E64E5">
      <w:pPr>
        <w:jc w:val="both"/>
      </w:pPr>
      <w:r>
        <w:t>-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592CFC" w:rsidRDefault="00592CFC" w:rsidP="002E64E5">
      <w:pPr>
        <w:jc w:val="both"/>
      </w:pPr>
      <w:r>
        <w:t>- организации, с которыми заключены договоры по транспортировке холодной воды, договоры по транспортировке сточных вод, в случае прекращения или ограничения транспортировки холодной воды и (или) сточных вод.</w:t>
      </w:r>
    </w:p>
    <w:p w:rsidR="00592CFC" w:rsidRDefault="00592CFC" w:rsidP="002E64E5">
      <w:pPr>
        <w:jc w:val="both"/>
      </w:pPr>
      <w:r>
        <w:t>8.3. Последующее уведомление Организацией ВКХ лиц, уведомление которых предусмотрено п. 8.2. настоящего договора, должно содержать следующую информацию:</w:t>
      </w:r>
    </w:p>
    <w:p w:rsidR="00592CFC" w:rsidRDefault="00592CFC" w:rsidP="002E64E5">
      <w:pPr>
        <w:jc w:val="both"/>
      </w:pPr>
      <w:r>
        <w:t>8.3.1. Причины временного прекращения или ограничения холодного водоснабжения и (или) приема сточных вод.</w:t>
      </w:r>
    </w:p>
    <w:p w:rsidR="00592CFC" w:rsidRDefault="00592CFC" w:rsidP="002E64E5">
      <w:pPr>
        <w:jc w:val="both"/>
      </w:pPr>
      <w:r>
        <w:t>8.3.2. Предполагаемый срок,  по истечении  которого будет  возобновлено холодное водоснабжение и (или) прием сточных вод.</w:t>
      </w:r>
    </w:p>
    <w:p w:rsidR="00592CFC" w:rsidRDefault="00592CFC" w:rsidP="002E64E5">
      <w:pPr>
        <w:jc w:val="both"/>
      </w:pPr>
      <w:r>
        <w:t>8.3.3. Перечень Абонентов в отношении которых временно прекращено или ограничено холодное водоснабжение и (или) водоотведение.</w:t>
      </w:r>
    </w:p>
    <w:p w:rsidR="00592CFC" w:rsidRDefault="00592CFC" w:rsidP="002E64E5">
      <w:pPr>
        <w:jc w:val="both"/>
      </w:pPr>
      <w:r>
        <w:t>8.4. Уведомление Организации ВКХ о временном прекращении или ограничении холодного водоснабжения и (или) приема сточных вод, а также уведомление о снятии такого прекращения или ограничения и возобновлении холодного водоснабжения и (или) приема сточных вод направляется соответствующим лицам в любой доступной форме.</w:t>
      </w:r>
    </w:p>
    <w:p w:rsidR="00592CFC" w:rsidRDefault="00592CFC" w:rsidP="002E64E5">
      <w:pPr>
        <w:jc w:val="both"/>
        <w:rPr>
          <w:b/>
          <w:bCs/>
        </w:rPr>
      </w:pPr>
      <w:r>
        <w:t xml:space="preserve">8.5. </w:t>
      </w:r>
      <w:r>
        <w:rPr>
          <w:b/>
          <w:bCs/>
        </w:rPr>
        <w:t>Организация ВКХ вправе временно прекратить или ограничить</w:t>
      </w:r>
      <w:r>
        <w:t xml:space="preserve"> холодное водоснабжение и (или) прием сточных вод, предварительно уведомив, не менее чем за (одни) сутки до планируемого прекращения или ограничения, лиц,</w:t>
      </w:r>
      <w:r>
        <w:rPr>
          <w:b/>
          <w:bCs/>
        </w:rPr>
        <w:t xml:space="preserve"> </w:t>
      </w:r>
      <w:r>
        <w:t xml:space="preserve">уведомление которых предусмотрено п. 8.2. настоящего договора, </w:t>
      </w:r>
      <w:r>
        <w:rPr>
          <w:b/>
          <w:bCs/>
        </w:rPr>
        <w:t>в следующих случаях:</w:t>
      </w:r>
    </w:p>
    <w:p w:rsidR="00592CFC" w:rsidRDefault="00592CFC" w:rsidP="002E64E5">
      <w:pPr>
        <w:jc w:val="both"/>
      </w:pPr>
      <w:r>
        <w:t>8.5.1.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состава и свойств сточных вод требованиям законодательства РФ.</w:t>
      </w:r>
    </w:p>
    <w:p w:rsidR="00592CFC" w:rsidRDefault="00592CFC" w:rsidP="002E64E5">
      <w:pPr>
        <w:jc w:val="both"/>
      </w:pPr>
      <w:r>
        <w:t xml:space="preserve">8.5.2. Самовольного  подключения  Абонентом объекта капитального строительства к централизованным системам холодного водоснабжения и (или) водоотведения. </w:t>
      </w:r>
    </w:p>
    <w:p w:rsidR="00592CFC" w:rsidRDefault="00592CFC" w:rsidP="002E64E5">
      <w:pPr>
        <w:jc w:val="both"/>
      </w:pPr>
      <w:r>
        <w:t>8.5.3.Отсутствия у Абонента локальных очистных сооружений в случаях, предусмотренных законодательством  Российской Федерации.</w:t>
      </w:r>
    </w:p>
    <w:p w:rsidR="00592CFC" w:rsidRDefault="00592CFC" w:rsidP="002E64E5">
      <w:pPr>
        <w:jc w:val="both"/>
      </w:pPr>
      <w:r>
        <w:t xml:space="preserve">8.5.4. Аварийного состояния водопроводных и(или) канализационных сетей Абонента или Организации </w:t>
      </w:r>
      <w:r>
        <w:rPr>
          <w:sz w:val="16"/>
          <w:szCs w:val="16"/>
        </w:rPr>
        <w:t>ВКХ</w:t>
      </w:r>
      <w:r>
        <w:t>.</w:t>
      </w:r>
    </w:p>
    <w:p w:rsidR="00592CFC" w:rsidRDefault="00592CFC" w:rsidP="002E64E5">
      <w:pPr>
        <w:jc w:val="both"/>
      </w:pPr>
      <w:r>
        <w:t>8.5.5. Проведения работ по подключению объектов капитального строительства заявителей.</w:t>
      </w:r>
    </w:p>
    <w:p w:rsidR="00592CFC" w:rsidRDefault="00592CFC" w:rsidP="002E64E5">
      <w:pPr>
        <w:jc w:val="both"/>
      </w:pPr>
      <w:r>
        <w:t>8.5.6. Проведение планово-предупредительного ремонта.</w:t>
      </w:r>
    </w:p>
    <w:p w:rsidR="00592CFC" w:rsidRDefault="00592CFC" w:rsidP="002E64E5">
      <w:pPr>
        <w:jc w:val="both"/>
        <w:rPr>
          <w:b/>
          <w:bCs/>
        </w:rPr>
      </w:pPr>
      <w:r>
        <w:t xml:space="preserve">8.5.7. </w:t>
      </w:r>
      <w:r>
        <w:rPr>
          <w:b/>
          <w:bCs/>
        </w:rPr>
        <w:t>Наличие у Абонента задолженности по оплате по настоящему договору  за два расчетных периода и более.</w:t>
      </w:r>
    </w:p>
    <w:p w:rsidR="00592CFC" w:rsidRDefault="00592CFC" w:rsidP="002E64E5">
      <w:pPr>
        <w:jc w:val="both"/>
      </w:pPr>
      <w:r>
        <w:t>8.5.8. Воспрепятствование Абонентом допуску представителей Организации ВКХ к узлам учета Абонента для осмотра, контроля, снятия показаний средств измерений.</w:t>
      </w:r>
    </w:p>
    <w:p w:rsidR="00592CFC" w:rsidRDefault="00592CFC" w:rsidP="002E64E5">
      <w:pPr>
        <w:jc w:val="both"/>
      </w:pPr>
      <w:r>
        <w:t>8.6. В случаях, указанных в п.8.1. и п. 8.5.  настоящего договора, прекращение или ограничение холодного водоснабжения и (или) приема сточных вод  осуществляется до устранения обстоятельств, явившихся причиной такого прекращения или ограничения.</w:t>
      </w:r>
    </w:p>
    <w:p w:rsidR="00592CFC" w:rsidRDefault="00592CFC" w:rsidP="002E64E5">
      <w:pPr>
        <w:jc w:val="both"/>
      </w:pPr>
      <w:r>
        <w:t xml:space="preserve">8.7. В случаях, указанных в п. 8.1.3.,8.5.2., 8.5.3., 8.5.7., 8.5.8. настоящего договора, прекращение или ограничение холодного водоснабжения и (или) приема сточных вод осуществляется в отношении конкретного Абонента действия (бездействие) которого являются причиной такого прекращения или ограничения. </w:t>
      </w:r>
    </w:p>
    <w:p w:rsidR="00592CFC" w:rsidRDefault="00592CFC" w:rsidP="002E64E5">
      <w:pPr>
        <w:jc w:val="both"/>
        <w:rPr>
          <w:b/>
          <w:bCs/>
        </w:rPr>
      </w:pPr>
      <w:r>
        <w:t xml:space="preserve">8.8. В случае, если в течение 60 дней со дня прекращения или ограничения водоснабжения и (или) приема сточных вод по причинам, предусмотренным п. 8.1.3., 8.5.2, 8.5.3., 8.5.7., 8.5.8. настоящего договора, Абонент не устранил указанных причин, </w:t>
      </w:r>
      <w:r>
        <w:rPr>
          <w:b/>
          <w:bCs/>
        </w:rPr>
        <w:t>Организация ВКХ  вправе отказаться от исполнения договора холодного водоснабжения и приема сточных вод в одностороннем порядке.</w:t>
      </w:r>
    </w:p>
    <w:p w:rsidR="00592CFC" w:rsidRDefault="00592CFC" w:rsidP="002E64E5">
      <w:pPr>
        <w:jc w:val="both"/>
      </w:pPr>
      <w:r>
        <w:tab/>
        <w:t>При принятии Организацией ВКХ решения об отказе от исполнения настоящего договора в одностороннем порядке, она направляет Абоненту уведомление о принятом решение в срок, не позднее, чем за 10 (десять) дней до истечения 60 (шестидесяти) дней со дня введения временного прекращения или ограничения холодного водоснабжения и (или) приема сточных вод. В случае если Абонент, получивший уведомление Организации ВКХ устранит обстоятельства, явившиеся причиной временного прекращения или ограничения приема сточных вод до истечения 60 (шестидесяти) дней со дня введения такого прекращения или ограничения, односторонний отказ Организации ВКХ от исполнения настоящего договора не допускается.</w:t>
      </w:r>
    </w:p>
    <w:p w:rsidR="00592CFC" w:rsidRDefault="00592CFC" w:rsidP="002E64E5">
      <w:pPr>
        <w:jc w:val="both"/>
      </w:pPr>
      <w:r>
        <w:t xml:space="preserve">8.9. Временное прекращение или ограничение холодного водоснабжения и (или) приёма сточных вод в случаях, предусмотренных настоящим договором, осуществляется в следующем порядке:  </w:t>
      </w:r>
    </w:p>
    <w:p w:rsidR="00592CFC" w:rsidRDefault="00592CFC" w:rsidP="002E64E5">
      <w:pPr>
        <w:jc w:val="both"/>
      </w:pPr>
      <w:r>
        <w:t>8.9.1. Установление (выявление) Организацией ВКХ обстоятельств, указанных в п. 8.1.3., 8.5.2., 8.5.3., 8.5.7., 8.5.8.  настоящего договора.</w:t>
      </w:r>
    </w:p>
    <w:p w:rsidR="00592CFC" w:rsidRDefault="00592CFC" w:rsidP="002E64E5">
      <w:pPr>
        <w:jc w:val="both"/>
      </w:pPr>
      <w:r>
        <w:t xml:space="preserve">8.9.2. Составление акта,  документально подтверждающего недобросовестные действия или бездействие </w:t>
      </w:r>
      <w:r>
        <w:rPr>
          <w:sz w:val="18"/>
          <w:szCs w:val="18"/>
        </w:rPr>
        <w:t>Абонента</w:t>
      </w:r>
      <w:r>
        <w:t xml:space="preserve">, которые привели к возникновению случаев, указанных в п. 8.1.3., 8.5.2., 8.5.3., 8.5.7., 8.5.8. настоящего договора. </w:t>
      </w:r>
    </w:p>
    <w:p w:rsidR="00592CFC" w:rsidRDefault="00592CFC" w:rsidP="002E64E5">
      <w:pPr>
        <w:jc w:val="both"/>
      </w:pPr>
      <w:r>
        <w:t xml:space="preserve">     В акте указываются дата и время его составления, основания введения временного прекращения или ограничения приема сточных вод, причины, послужившие основанием для принятия решения о таком прекращении или ограничении, фамилия, инициалы и должность лиц, подписывающих акт.</w:t>
      </w:r>
    </w:p>
    <w:p w:rsidR="00592CFC" w:rsidRDefault="00592CFC" w:rsidP="002E64E5">
      <w:pPr>
        <w:jc w:val="both"/>
      </w:pPr>
      <w:r>
        <w:t xml:space="preserve"> 8.9.3. Организация ВКХ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указанных в пунктах 8.5.2., 8.5.7., 8.5.8. настоящего договора, составляет акт с участием представителей Абонента и вручает его Абоненту, а при неявке Абонента – составляет акт и в течение 3 рабочих дней направляет его Абоненту с требованием устранить выявленные нарушения в течение срока, определенного Организацией ВКХ.</w:t>
      </w:r>
    </w:p>
    <w:p w:rsidR="00592CFC" w:rsidRDefault="00592CFC" w:rsidP="002E64E5">
      <w:pPr>
        <w:autoSpaceDE w:val="0"/>
        <w:ind w:firstLine="720"/>
        <w:jc w:val="both"/>
      </w:pPr>
      <w:r>
        <w:t>Абонент в течение 3 рабочих дней со дня получения акта подписывает его и направляет в Организацию ВКХ.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ВКХ в течение 3 рабочих дней со дня получения акта.</w:t>
      </w:r>
    </w:p>
    <w:p w:rsidR="00592CFC" w:rsidRDefault="00592CFC" w:rsidP="002E64E5">
      <w:pPr>
        <w:autoSpaceDE w:val="0"/>
        <w:ind w:firstLine="720"/>
        <w:jc w:val="both"/>
      </w:pPr>
      <w:r>
        <w:t>Одновременно с направлением подписанного акта Абонент направляет в Организацию ВКХ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ВКХ, Абонент предлагает иные сроки для устранения выявленных нарушений.</w:t>
      </w:r>
    </w:p>
    <w:p w:rsidR="00592CFC" w:rsidRDefault="00592CFC" w:rsidP="002E64E5">
      <w:pPr>
        <w:jc w:val="both"/>
      </w:pPr>
      <w:r>
        <w:t>8.9.4. В случае не направления Организации ВКХ подписанного Абонентом акта или возражения на акт, в сроки, указанные в подпункте 8.9.3. данного пункта настоящего договора, такой акт считается согласованным и подписанным Абонентом.</w:t>
      </w:r>
    </w:p>
    <w:p w:rsidR="00592CFC" w:rsidRDefault="00592CFC" w:rsidP="002E64E5">
      <w:pPr>
        <w:jc w:val="both"/>
      </w:pPr>
      <w:r>
        <w:t>8.9.5</w:t>
      </w:r>
      <w:r>
        <w:rPr>
          <w:i/>
          <w:iCs/>
        </w:rPr>
        <w:t xml:space="preserve">. </w:t>
      </w:r>
      <w:r>
        <w:t>Организация ВКХ после получения акта, подписанного Абонентом, или возражения Абонента на акт, вправе временно прекратить или ограничить холодное водоснабжение и (или) прием сточных вод, уведомив об этом Абонента  в сроки указанные в пункте 8.9.3. настоящего договора или согласиться с возражениями Абонента и совместно с представителем Абонента провести повторное обследование обстоятельств, приведших к случаям, указанных в п. 8.1.3., 8.5.2., 8.5.3., 8.5.7., 8.5.8.  настоящего договора.</w:t>
      </w:r>
    </w:p>
    <w:p w:rsidR="00592CFC" w:rsidRDefault="00592CFC" w:rsidP="002E64E5">
      <w:pPr>
        <w:jc w:val="center"/>
        <w:rPr>
          <w:b/>
          <w:bCs/>
        </w:rPr>
      </w:pPr>
      <w:r>
        <w:rPr>
          <w:b/>
          <w:bCs/>
        </w:rPr>
        <w:t xml:space="preserve">9. Порядок уведомления Организации ВКХ о переходе прав на объекты, </w:t>
      </w:r>
    </w:p>
    <w:p w:rsidR="00592CFC" w:rsidRDefault="00592CFC" w:rsidP="002E64E5">
      <w:pPr>
        <w:jc w:val="center"/>
        <w:rPr>
          <w:b/>
          <w:bCs/>
        </w:rPr>
      </w:pPr>
      <w:r>
        <w:rPr>
          <w:b/>
          <w:bCs/>
        </w:rPr>
        <w:t>в отношении которых осуществляется водоснабжение и водоотведение</w:t>
      </w:r>
    </w:p>
    <w:p w:rsidR="00592CFC" w:rsidRDefault="00592CFC" w:rsidP="002E64E5">
      <w:pPr>
        <w:jc w:val="both"/>
      </w:pPr>
      <w:r>
        <w:t>9.1.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(трёх) рабочих дней со дня наступления одного из указанных событий направляет Организации ВКХ письменное уведомление с указанием лиц, к которым перешли права. Уведомление направляется по почте или нарочным.</w:t>
      </w:r>
    </w:p>
    <w:p w:rsidR="00592CFC" w:rsidRDefault="00592CFC" w:rsidP="002E64E5">
      <w:pPr>
        <w:jc w:val="both"/>
      </w:pPr>
      <w:r>
        <w:t>9.2. Уведомление считается полученным Организацией ВКХ с даты почтового уведомления о вручении или подписи о получении уполномоченным Организации ВКХ на 2-м экземпляре уведомления.</w:t>
      </w:r>
    </w:p>
    <w:p w:rsidR="00592CFC" w:rsidRDefault="00592CFC" w:rsidP="002E64E5">
      <w:pPr>
        <w:jc w:val="center"/>
        <w:rPr>
          <w:b/>
          <w:bCs/>
        </w:rPr>
      </w:pPr>
      <w:r>
        <w:rPr>
          <w:b/>
          <w:bCs/>
        </w:rPr>
        <w:t>10. Порядок урегулирования споров и разногласий</w:t>
      </w:r>
    </w:p>
    <w:p w:rsidR="00592CFC" w:rsidRDefault="00592CFC" w:rsidP="002E64E5">
      <w:pPr>
        <w:jc w:val="both"/>
      </w:pPr>
      <w:r>
        <w:t>10.1.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92CFC" w:rsidRDefault="00592CFC" w:rsidP="002E64E5">
      <w:pPr>
        <w:jc w:val="both"/>
      </w:pPr>
      <w:r>
        <w:t>10.2. Претензия направляется по адресу Стороны, указанному в реквизитах настоящего договора, и должна содержать:</w:t>
      </w:r>
    </w:p>
    <w:p w:rsidR="00592CFC" w:rsidRDefault="00592CFC" w:rsidP="002E64E5">
      <w:pPr>
        <w:jc w:val="both"/>
      </w:pPr>
      <w:r>
        <w:t>а) сведения о заявителе (наименование, нахождение, адрес);</w:t>
      </w:r>
    </w:p>
    <w:p w:rsidR="00592CFC" w:rsidRDefault="00592CFC" w:rsidP="002E64E5">
      <w:pPr>
        <w:jc w:val="both"/>
      </w:pPr>
      <w:r>
        <w:t>б) содержание спора и разногласий;</w:t>
      </w:r>
    </w:p>
    <w:p w:rsidR="00592CFC" w:rsidRDefault="00592CFC" w:rsidP="002E64E5">
      <w:pPr>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92CFC" w:rsidRDefault="00592CFC" w:rsidP="002E64E5">
      <w:pPr>
        <w:jc w:val="both"/>
      </w:pPr>
      <w:r>
        <w:t>г) другие сведения по усмотрению Стороны.</w:t>
      </w:r>
    </w:p>
    <w:p w:rsidR="00592CFC" w:rsidRDefault="00592CFC" w:rsidP="002E64E5">
      <w:pPr>
        <w:jc w:val="both"/>
      </w:pPr>
      <w:r>
        <w:t>10.3. Сторона, получившая претензию, в течение 5 (пяти) рабочих дней со дня ее поступления обязана рассмотреть претензию и дать ответ.</w:t>
      </w:r>
    </w:p>
    <w:p w:rsidR="00592CFC" w:rsidRDefault="00592CFC" w:rsidP="002E64E5">
      <w:pPr>
        <w:jc w:val="both"/>
      </w:pPr>
      <w:r>
        <w:t>10.4. По результатам ответа, предусмотренного п.11.3. настоящего договора, Стороны составляют акт об урегулировании спора (разногласий).</w:t>
      </w:r>
    </w:p>
    <w:p w:rsidR="00592CFC" w:rsidRDefault="00592CFC" w:rsidP="002E64E5">
      <w:pPr>
        <w:jc w:val="both"/>
      </w:pPr>
      <w:r>
        <w:t>10.5. В случае не достижения Сторонами соглашения спор и разногласия, возникшие в связи с исполнением настоящего договора, подлежат урегулированию в суде по месту исполнения договора в порядке установленном законодательством Российской Федерации.</w:t>
      </w:r>
    </w:p>
    <w:p w:rsidR="00592CFC" w:rsidRDefault="00592CFC" w:rsidP="002E64E5">
      <w:pPr>
        <w:jc w:val="center"/>
        <w:rPr>
          <w:b/>
          <w:bCs/>
        </w:rPr>
      </w:pPr>
      <w:r>
        <w:rPr>
          <w:b/>
          <w:bCs/>
        </w:rPr>
        <w:t>11. Ответственность Сторон</w:t>
      </w:r>
    </w:p>
    <w:p w:rsidR="00592CFC" w:rsidRDefault="00592CFC" w:rsidP="002E64E5">
      <w:pPr>
        <w:jc w:val="both"/>
      </w:pPr>
      <w:r>
        <w:t>11.1. За неисполнение или ненадлежащее исполнение обязательств по настоящему договору Стороны несут ответственность в соответствии с законодательством РФ.</w:t>
      </w:r>
    </w:p>
    <w:p w:rsidR="00592CFC" w:rsidRDefault="00592CFC" w:rsidP="002E64E5">
      <w:pPr>
        <w:jc w:val="both"/>
      </w:pPr>
      <w:r>
        <w:t>11.2. Организация ВКХ несет ответственность за качество подаваемой питьевой воды и режима подачи холодной воды, а также за соблюдение режима приема сточных вод. Ответственность Организации ВКХ определяется до границы раздела эксплуатационной ответственности по водопроводным и канализационным сетям Абонента и Организации ВКХ, установленной в соответствии с актом разграничения эксплуатационной ответственности и определяется в соответствии с гражданским законодательством Российской Федерации и нормативными правовыми актами в сфере водоснабжения и водоотведения.</w:t>
      </w:r>
    </w:p>
    <w:p w:rsidR="00592CFC" w:rsidRDefault="00592CFC" w:rsidP="002E64E5">
      <w:pPr>
        <w:jc w:val="both"/>
      </w:pPr>
      <w:r>
        <w:t xml:space="preserve">11.3. Абонент несет ответственность за безопасность находящихся в его ведении водопроводных и канализационных сетей, надлежащее состояние и исправность узлов учета, за своевременную поверку приборов учета, за обеспечение сохранности пломб на приборах учета, узлах учета, задвижке обводной линии, пожарных гидрантах и других устройств, находящихся в границах эксплуатационной ответственности Абонента, а также за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Организации ВКХ, за сверхнормативный сброс загрязняющих веществ, оказывающих негативное воздействие на работу централизованной системы водоотведения в соответствии с действующим законодательством Российской Федерации.  </w:t>
      </w:r>
    </w:p>
    <w:p w:rsidR="00592CFC" w:rsidRDefault="00592CFC" w:rsidP="002E64E5">
      <w:pPr>
        <w:jc w:val="both"/>
        <w:rPr>
          <w:sz w:val="18"/>
          <w:szCs w:val="18"/>
        </w:rPr>
      </w:pPr>
      <w:r>
        <w:t xml:space="preserve">11.4. В случае нарушения Организацией ВКХ требований к качеству питьевой воды, режима подачи холодной воды и(или) уровня давления холодной воды Абонент вправе потребовать пропорционального </w:t>
      </w:r>
      <w:r>
        <w:rPr>
          <w:sz w:val="18"/>
          <w:szCs w:val="18"/>
        </w:rPr>
        <w:t>снижения</w:t>
      </w:r>
    </w:p>
    <w:p w:rsidR="00592CFC" w:rsidRDefault="00592CFC" w:rsidP="002E64E5">
      <w:pPr>
        <w:jc w:val="both"/>
      </w:pPr>
      <w:r>
        <w:t>размера оплаты по настоящему договору в соответствующем расчетном периоде.</w:t>
      </w:r>
    </w:p>
    <w:p w:rsidR="00592CFC" w:rsidRDefault="00592CFC" w:rsidP="002E64E5">
      <w:pPr>
        <w:jc w:val="both"/>
        <w:rPr>
          <w:sz w:val="18"/>
          <w:szCs w:val="18"/>
        </w:rPr>
      </w:pPr>
      <w:r>
        <w:t xml:space="preserve">         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w:t>
      </w:r>
      <w:r>
        <w:rPr>
          <w:sz w:val="18"/>
          <w:szCs w:val="18"/>
        </w:rPr>
        <w:t>периоде.</w:t>
      </w:r>
    </w:p>
    <w:p w:rsidR="00592CFC" w:rsidRDefault="00592CFC" w:rsidP="002E64E5">
      <w:pPr>
        <w:jc w:val="both"/>
      </w:pPr>
      <w:r>
        <w:t>11.5. В случае нарушения Абонентом сроков оплаты оказанных Организацией ВКХ услуг предусмотренных настоящим договором, Организация ВКХ вправе потребовать уплаты пеней. Пеня начисляется за каждый день просрочки исполнения Абонентом обязательств  по оплате, начиная со дня, следующего после дня истечения установленного настоящим договором срока исполнения обязательства.  Такая пеня устанавливается настоящим договором в размере 1/300 действующей на дату уплаты пеней от двукратной ставки рефинансирования ЦБ РФ от неуплаченной в срок суммы.</w:t>
      </w:r>
    </w:p>
    <w:p w:rsidR="00592CFC" w:rsidRDefault="00592CFC" w:rsidP="002E64E5">
      <w:pPr>
        <w:jc w:val="both"/>
      </w:pPr>
      <w:r>
        <w:t xml:space="preserve">11.6.Ответственность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 установленной в соответствии с Актом разграничения эксплуатационной ответственности. </w:t>
      </w:r>
    </w:p>
    <w:p w:rsidR="00592CFC" w:rsidRDefault="00592CFC" w:rsidP="002E64E5">
      <w:pPr>
        <w:jc w:val="both"/>
      </w:pPr>
      <w:r>
        <w:t>11.7. Организация ВКХ не несет ответственности за нарушение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ВКХ.</w:t>
      </w:r>
    </w:p>
    <w:p w:rsidR="00592CFC" w:rsidRDefault="00592CFC" w:rsidP="002E64E5">
      <w:pPr>
        <w:jc w:val="both"/>
      </w:pPr>
      <w:r>
        <w:t>11.8.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с и (или) единого договора холодного водоснабжения и водоотведения  с Организацией ВКХ.</w:t>
      </w:r>
    </w:p>
    <w:p w:rsidR="00592CFC" w:rsidRDefault="00592CFC" w:rsidP="002E64E5">
      <w:pPr>
        <w:jc w:val="center"/>
        <w:rPr>
          <w:b/>
          <w:bCs/>
        </w:rPr>
      </w:pPr>
      <w:r>
        <w:rPr>
          <w:b/>
          <w:bCs/>
        </w:rPr>
        <w:t>12. Обстоятельства непреодолимой силы</w:t>
      </w:r>
    </w:p>
    <w:p w:rsidR="00592CFC" w:rsidRDefault="00592CFC" w:rsidP="002E64E5">
      <w:pPr>
        <w:jc w:val="both"/>
      </w:pPr>
      <w:r>
        <w:t>12.1.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92CFC" w:rsidRDefault="00592CFC" w:rsidP="002E64E5">
      <w:pPr>
        <w:jc w:val="both"/>
      </w:pPr>
      <w:r>
        <w:t xml:space="preserve">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вызванными этими обстоятельствами.</w:t>
      </w:r>
    </w:p>
    <w:p w:rsidR="00592CFC" w:rsidRDefault="00592CFC" w:rsidP="002E64E5">
      <w:pPr>
        <w:jc w:val="both"/>
      </w:pPr>
      <w:r>
        <w:t xml:space="preserve">12.2. Сторона, подвергшаяся действию непреодолимой силы, обязана </w:t>
      </w:r>
      <w:r>
        <w:rPr>
          <w:b/>
          <w:bCs/>
          <w:i/>
          <w:iCs/>
        </w:rPr>
        <w:t xml:space="preserve">известить </w:t>
      </w:r>
      <w:r>
        <w:t>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592CFC" w:rsidRDefault="00592CFC" w:rsidP="002E64E5">
      <w:pPr>
        <w:jc w:val="both"/>
      </w:pPr>
      <w:r>
        <w:t xml:space="preserve">        Извещение должно содержать данные о наступлении и характере указанных обстоятельств.</w:t>
      </w:r>
    </w:p>
    <w:p w:rsidR="00592CFC" w:rsidRDefault="00592CFC" w:rsidP="002E64E5">
      <w:pPr>
        <w:jc w:val="both"/>
      </w:pPr>
      <w:r>
        <w:t xml:space="preserve">        Сторона должна без промедления, не позднее 24 часов, известить другую Сторону о прекращении таких </w:t>
      </w:r>
    </w:p>
    <w:p w:rsidR="00592CFC" w:rsidRDefault="00592CFC" w:rsidP="002E64E5">
      <w:pPr>
        <w:jc w:val="both"/>
      </w:pPr>
      <w:r>
        <w:t>обстоятельств.</w:t>
      </w:r>
    </w:p>
    <w:p w:rsidR="00592CFC" w:rsidRDefault="00592CFC" w:rsidP="002E64E5">
      <w:pPr>
        <w:jc w:val="center"/>
        <w:rPr>
          <w:b/>
          <w:bCs/>
        </w:rPr>
      </w:pPr>
      <w:r>
        <w:rPr>
          <w:b/>
          <w:bCs/>
        </w:rPr>
        <w:t>13. Действие договора</w:t>
      </w:r>
    </w:p>
    <w:p w:rsidR="00592CFC" w:rsidRDefault="00592CFC" w:rsidP="002E64E5">
      <w:pPr>
        <w:jc w:val="both"/>
      </w:pPr>
      <w:r>
        <w:t>13.1. Настоящий договор вступает в силу со дня его подписания Сторонами, распространяет  свое  действие</w:t>
      </w:r>
    </w:p>
    <w:p w:rsidR="00592CFC" w:rsidRDefault="00592CFC" w:rsidP="002E64E5">
      <w:pPr>
        <w:jc w:val="both"/>
      </w:pPr>
      <w:r>
        <w:t>на отношения Сторон, возникшие с «01»  января 2015 г. и действует до «31» декабря 2015 г. , а в части обязательств, не исполненных ко дню окончания срока его действия, - до полного их исполнения Сторонами.</w:t>
      </w:r>
    </w:p>
    <w:p w:rsidR="00592CFC" w:rsidRDefault="00592CFC" w:rsidP="002E64E5">
      <w:pPr>
        <w:jc w:val="both"/>
      </w:pPr>
      <w:r>
        <w:t>13.2. Настоящий договор считается продленным на тот же срок и на тех же условиях,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92CFC" w:rsidRDefault="00592CFC" w:rsidP="002E64E5">
      <w:pPr>
        <w:jc w:val="both"/>
      </w:pPr>
      <w:r>
        <w:t>13.3. Настоящий договор может быть расторгнут до окончания срока его действия  по обоюдному согласию Сторон, судом по требованию одной из Сторон, в иных случаях, предусмотренных законодательством Российской Федерации.</w:t>
      </w:r>
    </w:p>
    <w:p w:rsidR="00592CFC" w:rsidRDefault="00592CFC" w:rsidP="002E64E5">
      <w:pPr>
        <w:jc w:val="both"/>
      </w:pPr>
      <w:r>
        <w:t>13.4. 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592CFC" w:rsidRDefault="00592CFC" w:rsidP="002E64E5">
      <w:pPr>
        <w:jc w:val="center"/>
        <w:rPr>
          <w:b/>
          <w:bCs/>
        </w:rPr>
      </w:pPr>
      <w:r>
        <w:rPr>
          <w:b/>
          <w:bCs/>
        </w:rPr>
        <w:t>14.  Прочие условия</w:t>
      </w:r>
    </w:p>
    <w:p w:rsidR="00592CFC" w:rsidRDefault="00592CFC" w:rsidP="002E64E5">
      <w:pPr>
        <w:jc w:val="both"/>
      </w:pPr>
      <w:r>
        <w:t>14.1.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592CFC" w:rsidRDefault="00592CFC" w:rsidP="002E64E5">
      <w:pPr>
        <w:jc w:val="both"/>
      </w:pPr>
      <w:r>
        <w:t>14.2.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592CFC" w:rsidRDefault="00592CFC" w:rsidP="002E64E5">
      <w:pPr>
        <w:jc w:val="both"/>
      </w:pPr>
      <w:r>
        <w:t>14.3. В случае ликвидации, реорганизации,  изменения организационно-правовой формы, наименования, юридического адреса, почтового адреса или банковских реквизитов у одной из Сторон, она обязана незамедлительно, письменно, в течение 5 (пяти) дней проинформировать об этом другую Сторону.</w:t>
      </w:r>
    </w:p>
    <w:p w:rsidR="00592CFC" w:rsidRDefault="00592CFC" w:rsidP="002E64E5">
      <w:pPr>
        <w:jc w:val="both"/>
      </w:pPr>
      <w:r>
        <w:t>14.4. Условия, неурегулированные в настоящем договоре Сторонами, регулируются в соответствии с зако-нодательством Российской Федерации.</w:t>
      </w:r>
    </w:p>
    <w:p w:rsidR="00592CFC" w:rsidRDefault="00592CFC" w:rsidP="002E64E5">
      <w:pPr>
        <w:jc w:val="both"/>
      </w:pPr>
      <w:r>
        <w:t>14.5. Настоящий договор составлен в двух экземплярах, имеющих равную юридическую силу.</w:t>
      </w:r>
    </w:p>
    <w:p w:rsidR="00592CFC" w:rsidRDefault="00592CFC" w:rsidP="002E64E5">
      <w:pPr>
        <w:jc w:val="both"/>
      </w:pPr>
      <w:r>
        <w:t>14.6. Все приложения к настоящему договору являются его неотъемлемой частью:</w:t>
      </w:r>
    </w:p>
    <w:p w:rsidR="00592CFC" w:rsidRDefault="00592CFC" w:rsidP="002E64E5">
      <w:pPr>
        <w:jc w:val="both"/>
      </w:pPr>
      <w:r>
        <w:rPr>
          <w:b/>
          <w:bCs/>
        </w:rPr>
        <w:t>Приложение № 1</w:t>
      </w:r>
      <w:r>
        <w:t xml:space="preserve"> – Акт о разграничении эксплуатационной ответственности;</w:t>
      </w:r>
    </w:p>
    <w:p w:rsidR="00592CFC" w:rsidRDefault="00592CFC" w:rsidP="002E64E5">
      <w:pPr>
        <w:jc w:val="both"/>
        <w:rPr>
          <w:i/>
          <w:iCs/>
        </w:rPr>
      </w:pPr>
      <w:r>
        <w:rPr>
          <w:b/>
          <w:bCs/>
        </w:rPr>
        <w:t>Приложение № 2</w:t>
      </w:r>
      <w:r>
        <w:t xml:space="preserve"> – </w:t>
      </w:r>
      <w:r>
        <w:rPr>
          <w:i/>
          <w:iCs/>
        </w:rPr>
        <w:t>Сведения о режиме подачи холодной воды</w:t>
      </w:r>
      <w:r>
        <w:t xml:space="preserve">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w:t>
      </w:r>
      <w:r>
        <w:rPr>
          <w:i/>
          <w:iCs/>
        </w:rPr>
        <w:t>и Сведения о режиме приема сточных вод;</w:t>
      </w:r>
    </w:p>
    <w:p w:rsidR="00592CFC" w:rsidRDefault="00592CFC" w:rsidP="002E64E5">
      <w:pPr>
        <w:jc w:val="both"/>
      </w:pPr>
      <w:r>
        <w:rPr>
          <w:b/>
          <w:bCs/>
        </w:rPr>
        <w:t xml:space="preserve">Приложение № 3 </w:t>
      </w:r>
      <w:r>
        <w:t>– Сведения об узлах учета и приборах учета холодной воды  и (или) сточных вод;</w:t>
      </w:r>
    </w:p>
    <w:p w:rsidR="00592CFC" w:rsidRDefault="00592CFC" w:rsidP="002E64E5">
      <w:pPr>
        <w:jc w:val="both"/>
      </w:pPr>
      <w:r>
        <w:rPr>
          <w:b/>
          <w:bCs/>
        </w:rPr>
        <w:t>Приложение № 4</w:t>
      </w:r>
      <w:r>
        <w:t xml:space="preserve"> – Нормативные показатели общих свойств сточных вод и допустимые концентрации загрязняющих веществ в сточных водах, допущенных к сбросу в бытовую централизованную систему водоотведения.</w:t>
      </w:r>
    </w:p>
    <w:p w:rsidR="00592CFC" w:rsidRDefault="00592CFC" w:rsidP="002E64E5">
      <w:pPr>
        <w:jc w:val="center"/>
        <w:rPr>
          <w:b/>
          <w:bCs/>
        </w:rPr>
      </w:pPr>
      <w:r>
        <w:rPr>
          <w:b/>
          <w:bCs/>
        </w:rPr>
        <w:t>15. Адреса, платежные реквизиты и подписи Сторон</w:t>
      </w:r>
    </w:p>
    <w:tbl>
      <w:tblPr>
        <w:tblW w:w="0" w:type="auto"/>
        <w:tblInd w:w="322" w:type="dxa"/>
        <w:tblLayout w:type="fixed"/>
        <w:tblLook w:val="0000"/>
      </w:tblPr>
      <w:tblGrid>
        <w:gridCol w:w="4500"/>
        <w:gridCol w:w="5250"/>
      </w:tblGrid>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jc w:val="center"/>
            </w:pPr>
            <w:r>
              <w:t>Организация ВКХ</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jc w:val="center"/>
            </w:pPr>
            <w:r>
              <w:t>Абонент</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jc w:val="center"/>
            </w:pPr>
            <w:r>
              <w:t>МУП «ГТС»</w:t>
            </w:r>
          </w:p>
          <w:p w:rsidR="00592CFC" w:rsidRDefault="00592CFC" w:rsidP="002E64E5">
            <w:pPr>
              <w:jc w:val="center"/>
            </w:pP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jc w:val="center"/>
            </w:pP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pPr>
            <w:r>
              <w:t>юридический адрес: Российская Федерация, Курская область, г. Курчатов, Успенский проезд, д.2</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юридический адрес: Российская Федерация,</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pPr>
            <w:r>
              <w:t>почтовый адрес: 307250, Курская область, г. Курчатов, Успенский проезд, д.2</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почтовый адрес:</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pPr>
            <w:r>
              <w:t>телефон: (47131) 4-47-73</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телефон:</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jc w:val="both"/>
            </w:pPr>
            <w:r>
              <w:t>ИНН   4634002573</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ИНН</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jc w:val="both"/>
            </w:pPr>
            <w:r>
              <w:t>КПП   463401001</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КПП</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jc w:val="both"/>
            </w:pPr>
            <w:r>
              <w:t>ОГРН   1024601277546</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ОГРН</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pPr>
            <w:r>
              <w:t>р/сч.   40702810800900000376</w:t>
            </w:r>
          </w:p>
          <w:p w:rsidR="00592CFC" w:rsidRDefault="00592CFC" w:rsidP="002E64E5">
            <w:r>
              <w:t>в  ОАО «Курскпромбанк» г.Курск</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 xml:space="preserve">р/сч. </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jc w:val="both"/>
            </w:pPr>
            <w:r>
              <w:t>БИК   043807708</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БИК</w:t>
            </w:r>
          </w:p>
        </w:tc>
      </w:tr>
      <w:tr w:rsidR="00592CFC">
        <w:trPr>
          <w:trHeight w:val="360"/>
        </w:trPr>
        <w:tc>
          <w:tcPr>
            <w:tcW w:w="4500" w:type="dxa"/>
            <w:tcBorders>
              <w:top w:val="single" w:sz="4" w:space="0" w:color="000000"/>
              <w:left w:val="single" w:sz="4" w:space="0" w:color="000000"/>
              <w:bottom w:val="single" w:sz="4" w:space="0" w:color="000000"/>
            </w:tcBorders>
          </w:tcPr>
          <w:p w:rsidR="00592CFC" w:rsidRDefault="00592CFC" w:rsidP="002E64E5">
            <w:pPr>
              <w:snapToGrid w:val="0"/>
              <w:jc w:val="both"/>
            </w:pPr>
            <w:r>
              <w:t>к/сч.    30101810800000000708</w:t>
            </w:r>
          </w:p>
        </w:tc>
        <w:tc>
          <w:tcPr>
            <w:tcW w:w="5250" w:type="dxa"/>
            <w:tcBorders>
              <w:top w:val="single" w:sz="4" w:space="0" w:color="000000"/>
              <w:left w:val="single" w:sz="4" w:space="0" w:color="000000"/>
              <w:bottom w:val="single" w:sz="4" w:space="0" w:color="000000"/>
              <w:right w:val="single" w:sz="4" w:space="0" w:color="000000"/>
            </w:tcBorders>
          </w:tcPr>
          <w:p w:rsidR="00592CFC" w:rsidRDefault="00592CFC" w:rsidP="002E64E5">
            <w:pPr>
              <w:snapToGrid w:val="0"/>
            </w:pPr>
            <w:r>
              <w:t>к/сч.</w:t>
            </w:r>
          </w:p>
        </w:tc>
      </w:tr>
    </w:tbl>
    <w:p w:rsidR="00592CFC" w:rsidRDefault="00592CFC" w:rsidP="002E64E5">
      <w:pPr>
        <w:ind w:firstLine="708"/>
        <w:jc w:val="both"/>
        <w:rPr>
          <w:b/>
          <w:bCs/>
        </w:rPr>
      </w:pPr>
      <w:r>
        <w:rPr>
          <w:b/>
          <w:bCs/>
        </w:rPr>
        <w:t xml:space="preserve"> «Организация ВКХ»</w:t>
      </w:r>
      <w:r>
        <w:tab/>
      </w:r>
      <w:r>
        <w:tab/>
      </w:r>
      <w:r>
        <w:tab/>
      </w:r>
      <w:r>
        <w:tab/>
      </w:r>
      <w:r>
        <w:tab/>
        <w:t xml:space="preserve">       «</w:t>
      </w:r>
      <w:r>
        <w:rPr>
          <w:b/>
          <w:bCs/>
        </w:rPr>
        <w:t>Абонент»</w:t>
      </w:r>
    </w:p>
    <w:p w:rsidR="00592CFC" w:rsidRDefault="00592CFC" w:rsidP="002E64E5">
      <w:pPr>
        <w:ind w:firstLine="708"/>
        <w:jc w:val="both"/>
      </w:pPr>
      <w:r>
        <w:t xml:space="preserve"> Директор МУП «ГТС»</w:t>
      </w:r>
      <w:r>
        <w:tab/>
      </w:r>
      <w:r>
        <w:tab/>
        <w:t xml:space="preserve">          </w:t>
      </w:r>
      <w:r>
        <w:tab/>
        <w:t xml:space="preserve">        </w:t>
      </w:r>
      <w:r>
        <w:tab/>
        <w:t xml:space="preserve">  _______________________________</w:t>
      </w:r>
    </w:p>
    <w:p w:rsidR="00592CFC" w:rsidRDefault="00592CFC" w:rsidP="002E64E5">
      <w:pPr>
        <w:ind w:firstLine="708"/>
        <w:jc w:val="both"/>
      </w:pPr>
    </w:p>
    <w:p w:rsidR="00592CFC" w:rsidRDefault="00592CFC" w:rsidP="002E64E5">
      <w:pPr>
        <w:ind w:firstLine="708"/>
      </w:pPr>
      <w:r>
        <w:t>_______________/А.В. Вершок/</w:t>
      </w:r>
      <w:r>
        <w:tab/>
        <w:t xml:space="preserve">                                 ______________/______________/                                                           </w:t>
      </w:r>
      <w:r>
        <w:tab/>
        <w:t>«_____»______________201__ г.</w:t>
      </w:r>
      <w:r>
        <w:tab/>
      </w:r>
      <w:r>
        <w:tab/>
        <w:t xml:space="preserve"> </w:t>
      </w:r>
      <w:r>
        <w:tab/>
        <w:t xml:space="preserve">   «_____»______________201__ г.</w:t>
      </w:r>
    </w:p>
    <w:p w:rsidR="00592CFC" w:rsidRDefault="00592CFC" w:rsidP="002E64E5">
      <w:pPr>
        <w:ind w:firstLine="708"/>
      </w:pPr>
    </w:p>
    <w:p w:rsidR="00592CFC" w:rsidRDefault="00592CFC" w:rsidP="002E64E5">
      <w:pPr>
        <w:ind w:firstLine="708"/>
      </w:pPr>
      <w:r>
        <w:t>Визы служб</w:t>
      </w:r>
    </w:p>
    <w:p w:rsidR="00592CFC" w:rsidRDefault="00592CFC" w:rsidP="002E64E5">
      <w:pPr>
        <w:ind w:firstLine="708"/>
      </w:pPr>
      <w:r>
        <w:t>Начальник ОС__________________Л.Л. Вершок</w:t>
      </w:r>
    </w:p>
    <w:p w:rsidR="00592CFC" w:rsidRDefault="00592CFC" w:rsidP="002E64E5">
      <w:pPr>
        <w:ind w:firstLine="708"/>
      </w:pPr>
      <w:r>
        <w:t>Главный инженер_______________С.Н. Силаков</w:t>
      </w:r>
    </w:p>
    <w:p w:rsidR="00592CFC" w:rsidRDefault="00592CFC" w:rsidP="002E64E5">
      <w:pPr>
        <w:ind w:firstLine="708"/>
      </w:pPr>
      <w:r>
        <w:t>Главный бухгалтер______________С.А. Локтионова</w:t>
      </w:r>
    </w:p>
    <w:p w:rsidR="00592CFC" w:rsidRDefault="00592CFC" w:rsidP="002E64E5">
      <w:pPr>
        <w:ind w:firstLine="708"/>
      </w:pPr>
      <w:r>
        <w:t>Главный экономист_____________Л.Д. Баранчикова</w:t>
      </w:r>
    </w:p>
    <w:p w:rsidR="00592CFC" w:rsidRDefault="00592CFC" w:rsidP="002E64E5">
      <w:pPr>
        <w:ind w:firstLine="708"/>
      </w:pPr>
      <w:r>
        <w:t>Юрист_________________________В.И. Чупахин</w:t>
      </w:r>
    </w:p>
    <w:p w:rsidR="00592CFC" w:rsidRDefault="00592CFC" w:rsidP="002E64E5">
      <w:pPr>
        <w:ind w:firstLine="708"/>
      </w:pPr>
      <w:r>
        <w:rPr>
          <w:sz w:val="16"/>
          <w:szCs w:val="16"/>
        </w:rPr>
        <w:t>исп. Пашкова В.В. тел. (47131) 4-12-54</w:t>
      </w:r>
    </w:p>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Default="00592CFC" w:rsidP="00A44BFB"/>
    <w:p w:rsidR="00592CFC" w:rsidRPr="00117D67" w:rsidRDefault="00592CFC" w:rsidP="00A44BFB"/>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9905FC">
      <w:pPr>
        <w:jc w:val="center"/>
        <w:rPr>
          <w:b/>
          <w:bCs/>
        </w:rPr>
      </w:pPr>
    </w:p>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p w:rsidR="00592CFC" w:rsidRDefault="00592CFC" w:rsidP="00645540"/>
    <w:sectPr w:rsidR="00592CFC" w:rsidSect="002E64E5">
      <w:pgSz w:w="11907" w:h="16840"/>
      <w:pgMar w:top="992" w:right="1406" w:bottom="1134"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CFC" w:rsidRDefault="00592CFC" w:rsidP="00467695">
      <w:r>
        <w:separator/>
      </w:r>
    </w:p>
  </w:endnote>
  <w:endnote w:type="continuationSeparator" w:id="0">
    <w:p w:rsidR="00592CFC" w:rsidRDefault="00592CFC" w:rsidP="00467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CFC" w:rsidRDefault="00592CFC" w:rsidP="00467695">
      <w:r>
        <w:separator/>
      </w:r>
    </w:p>
  </w:footnote>
  <w:footnote w:type="continuationSeparator" w:id="0">
    <w:p w:rsidR="00592CFC" w:rsidRDefault="00592CFC" w:rsidP="00467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5B499F"/>
    <w:multiLevelType w:val="singleLevel"/>
    <w:tmpl w:val="3C6C438E"/>
    <w:lvl w:ilvl="0">
      <w:start w:val="1"/>
      <w:numFmt w:val="decimal"/>
      <w:lvlText w:val="2.3.%1."/>
      <w:legacy w:legacy="1" w:legacySpace="0" w:legacyIndent="504"/>
      <w:lvlJc w:val="left"/>
      <w:rPr>
        <w:rFonts w:ascii="Times New Roman" w:hAnsi="Times New Roman" w:cs="Times New Roman" w:hint="default"/>
      </w:rPr>
    </w:lvl>
  </w:abstractNum>
  <w:abstractNum w:abstractNumId="4">
    <w:nsid w:val="16AA247E"/>
    <w:multiLevelType w:val="singleLevel"/>
    <w:tmpl w:val="6C1CC93E"/>
    <w:lvl w:ilvl="0">
      <w:start w:val="3"/>
      <w:numFmt w:val="decimal"/>
      <w:lvlText w:val="2.4.%1."/>
      <w:legacy w:legacy="1" w:legacySpace="0" w:legacyIndent="572"/>
      <w:lvlJc w:val="left"/>
      <w:rPr>
        <w:rFonts w:ascii="Times New Roman" w:hAnsi="Times New Roman" w:cs="Times New Roman" w:hint="default"/>
      </w:rPr>
    </w:lvl>
  </w:abstractNum>
  <w:abstractNum w:abstractNumId="5">
    <w:nsid w:val="1DDA7DC7"/>
    <w:multiLevelType w:val="hybridMultilevel"/>
    <w:tmpl w:val="EFA41CAA"/>
    <w:lvl w:ilvl="0" w:tplc="DED41772">
      <w:start w:val="1"/>
      <w:numFmt w:val="decimal"/>
      <w:lvlText w:val="%1."/>
      <w:lvlJc w:val="left"/>
      <w:pPr>
        <w:ind w:left="1395" w:hanging="360"/>
      </w:pPr>
      <w:rPr>
        <w:rFonts w:hint="default"/>
      </w:r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6">
    <w:nsid w:val="31A3692B"/>
    <w:multiLevelType w:val="hybridMultilevel"/>
    <w:tmpl w:val="F8CC48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935679"/>
    <w:multiLevelType w:val="hybridMultilevel"/>
    <w:tmpl w:val="EFA41CAA"/>
    <w:lvl w:ilvl="0" w:tplc="DED41772">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8">
    <w:nsid w:val="370453D0"/>
    <w:multiLevelType w:val="singleLevel"/>
    <w:tmpl w:val="3FA2B48A"/>
    <w:lvl w:ilvl="0">
      <w:start w:val="1"/>
      <w:numFmt w:val="decimal"/>
      <w:lvlText w:val="6.%1."/>
      <w:legacy w:legacy="1" w:legacySpace="0" w:legacyIndent="355"/>
      <w:lvlJc w:val="left"/>
      <w:rPr>
        <w:rFonts w:ascii="Times New Roman" w:hAnsi="Times New Roman" w:cs="Times New Roman" w:hint="default"/>
      </w:rPr>
    </w:lvl>
  </w:abstractNum>
  <w:abstractNum w:abstractNumId="9">
    <w:nsid w:val="4F3F58C8"/>
    <w:multiLevelType w:val="singleLevel"/>
    <w:tmpl w:val="57001408"/>
    <w:lvl w:ilvl="0">
      <w:start w:val="1"/>
      <w:numFmt w:val="decimal"/>
      <w:lvlText w:val="8.%1."/>
      <w:legacy w:legacy="1" w:legacySpace="0" w:legacyIndent="350"/>
      <w:lvlJc w:val="left"/>
      <w:rPr>
        <w:rFonts w:ascii="Times New Roman" w:hAnsi="Times New Roman" w:cs="Times New Roman" w:hint="default"/>
      </w:rPr>
    </w:lvl>
  </w:abstractNum>
  <w:abstractNum w:abstractNumId="10">
    <w:nsid w:val="52D86199"/>
    <w:multiLevelType w:val="singleLevel"/>
    <w:tmpl w:val="0A1EA16E"/>
    <w:lvl w:ilvl="0">
      <w:start w:val="1"/>
      <w:numFmt w:val="decimal"/>
      <w:lvlText w:val="7.%1."/>
      <w:legacy w:legacy="1" w:legacySpace="0" w:legacyIndent="350"/>
      <w:lvlJc w:val="left"/>
      <w:rPr>
        <w:rFonts w:ascii="Times New Roman" w:hAnsi="Times New Roman" w:cs="Times New Roman" w:hint="default"/>
      </w:rPr>
    </w:lvl>
  </w:abstractNum>
  <w:abstractNum w:abstractNumId="11">
    <w:nsid w:val="5E0246E1"/>
    <w:multiLevelType w:val="multilevel"/>
    <w:tmpl w:val="3188A5D2"/>
    <w:lvl w:ilvl="0">
      <w:start w:val="1"/>
      <w:numFmt w:val="decimal"/>
      <w:lvlText w:val="%1."/>
      <w:lvlJc w:val="left"/>
      <w:pPr>
        <w:ind w:left="720" w:hanging="360"/>
      </w:pPr>
      <w:rPr>
        <w:rFonts w:hint="default"/>
      </w:rPr>
    </w:lvl>
    <w:lvl w:ilvl="1">
      <w:start w:val="1"/>
      <w:numFmt w:val="decimal"/>
      <w:isLgl/>
      <w:lvlText w:val="%1.%2."/>
      <w:lvlJc w:val="left"/>
      <w:pPr>
        <w:ind w:left="2265" w:hanging="360"/>
      </w:pPr>
      <w:rPr>
        <w:rFonts w:hint="default"/>
      </w:rPr>
    </w:lvl>
    <w:lvl w:ilvl="2">
      <w:start w:val="1"/>
      <w:numFmt w:val="decimal"/>
      <w:isLgl/>
      <w:lvlText w:val="%1.%2.%3."/>
      <w:lvlJc w:val="left"/>
      <w:pPr>
        <w:ind w:left="4170" w:hanging="720"/>
      </w:pPr>
      <w:rPr>
        <w:rFonts w:hint="default"/>
      </w:rPr>
    </w:lvl>
    <w:lvl w:ilvl="3">
      <w:start w:val="1"/>
      <w:numFmt w:val="decimal"/>
      <w:isLgl/>
      <w:lvlText w:val="%1.%2.%3.%4."/>
      <w:lvlJc w:val="left"/>
      <w:pPr>
        <w:ind w:left="5715" w:hanging="720"/>
      </w:pPr>
      <w:rPr>
        <w:rFonts w:hint="default"/>
      </w:rPr>
    </w:lvl>
    <w:lvl w:ilvl="4">
      <w:start w:val="1"/>
      <w:numFmt w:val="decimal"/>
      <w:isLgl/>
      <w:lvlText w:val="%1.%2.%3.%4.%5."/>
      <w:lvlJc w:val="left"/>
      <w:pPr>
        <w:ind w:left="7620" w:hanging="1080"/>
      </w:pPr>
      <w:rPr>
        <w:rFonts w:hint="default"/>
      </w:rPr>
    </w:lvl>
    <w:lvl w:ilvl="5">
      <w:start w:val="1"/>
      <w:numFmt w:val="decimal"/>
      <w:isLgl/>
      <w:lvlText w:val="%1.%2.%3.%4.%5.%6."/>
      <w:lvlJc w:val="left"/>
      <w:pPr>
        <w:ind w:left="9165" w:hanging="1080"/>
      </w:pPr>
      <w:rPr>
        <w:rFonts w:hint="default"/>
      </w:rPr>
    </w:lvl>
    <w:lvl w:ilvl="6">
      <w:start w:val="1"/>
      <w:numFmt w:val="decimal"/>
      <w:isLgl/>
      <w:lvlText w:val="%1.%2.%3.%4.%5.%6.%7."/>
      <w:lvlJc w:val="left"/>
      <w:pPr>
        <w:ind w:left="11070" w:hanging="1440"/>
      </w:pPr>
      <w:rPr>
        <w:rFonts w:hint="default"/>
      </w:rPr>
    </w:lvl>
    <w:lvl w:ilvl="7">
      <w:start w:val="1"/>
      <w:numFmt w:val="decimal"/>
      <w:isLgl/>
      <w:lvlText w:val="%1.%2.%3.%4.%5.%6.%7.%8."/>
      <w:lvlJc w:val="left"/>
      <w:pPr>
        <w:ind w:left="12615" w:hanging="1440"/>
      </w:pPr>
      <w:rPr>
        <w:rFonts w:hint="default"/>
      </w:rPr>
    </w:lvl>
    <w:lvl w:ilvl="8">
      <w:start w:val="1"/>
      <w:numFmt w:val="decimal"/>
      <w:isLgl/>
      <w:lvlText w:val="%1.%2.%3.%4.%5.%6.%7.%8.%9."/>
      <w:lvlJc w:val="left"/>
      <w:pPr>
        <w:ind w:left="14520" w:hanging="1800"/>
      </w:pPr>
      <w:rPr>
        <w:rFonts w:hint="default"/>
      </w:rPr>
    </w:lvl>
  </w:abstractNum>
  <w:abstractNum w:abstractNumId="12">
    <w:nsid w:val="67C414A0"/>
    <w:multiLevelType w:val="multilevel"/>
    <w:tmpl w:val="C20CC85E"/>
    <w:lvl w:ilvl="0">
      <w:start w:val="1"/>
      <w:numFmt w:val="decimal"/>
      <w:lvlText w:val="%1"/>
      <w:lvlJc w:val="left"/>
      <w:pPr>
        <w:ind w:left="360" w:hanging="360"/>
      </w:pPr>
      <w:rPr>
        <w:rFonts w:hint="default"/>
      </w:rPr>
    </w:lvl>
    <w:lvl w:ilvl="1">
      <w:start w:val="1"/>
      <w:numFmt w:val="decimal"/>
      <w:lvlText w:val="%1.%2"/>
      <w:lvlJc w:val="left"/>
      <w:pPr>
        <w:ind w:left="2145" w:hanging="36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075" w:hanging="72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005" w:hanging="1080"/>
      </w:pPr>
      <w:rPr>
        <w:rFonts w:hint="default"/>
      </w:rPr>
    </w:lvl>
    <w:lvl w:ilvl="6">
      <w:start w:val="1"/>
      <w:numFmt w:val="decimal"/>
      <w:lvlText w:val="%1.%2.%3.%4.%5.%6.%7"/>
      <w:lvlJc w:val="left"/>
      <w:pPr>
        <w:ind w:left="12150" w:hanging="1440"/>
      </w:pPr>
      <w:rPr>
        <w:rFonts w:hint="default"/>
      </w:rPr>
    </w:lvl>
    <w:lvl w:ilvl="7">
      <w:start w:val="1"/>
      <w:numFmt w:val="decimal"/>
      <w:lvlText w:val="%1.%2.%3.%4.%5.%6.%7.%8"/>
      <w:lvlJc w:val="left"/>
      <w:pPr>
        <w:ind w:left="13935" w:hanging="1440"/>
      </w:pPr>
      <w:rPr>
        <w:rFonts w:hint="default"/>
      </w:rPr>
    </w:lvl>
    <w:lvl w:ilvl="8">
      <w:start w:val="1"/>
      <w:numFmt w:val="decimal"/>
      <w:lvlText w:val="%1.%2.%3.%4.%5.%6.%7.%8.%9"/>
      <w:lvlJc w:val="left"/>
      <w:pPr>
        <w:ind w:left="16080" w:hanging="1800"/>
      </w:pPr>
      <w:rPr>
        <w:rFonts w:hint="default"/>
      </w:rPr>
    </w:lvl>
  </w:abstractNum>
  <w:abstractNum w:abstractNumId="13">
    <w:nsid w:val="72F4421D"/>
    <w:multiLevelType w:val="singleLevel"/>
    <w:tmpl w:val="2230F142"/>
    <w:lvl w:ilvl="0">
      <w:start w:val="1"/>
      <w:numFmt w:val="decimal"/>
      <w:lvlText w:val="1.%1."/>
      <w:legacy w:legacy="1" w:legacySpace="0" w:legacyIndent="538"/>
      <w:lvlJc w:val="left"/>
      <w:rPr>
        <w:rFonts w:ascii="Times New Roman" w:hAnsi="Times New Roman" w:cs="Times New Roman" w:hint="default"/>
      </w:rPr>
    </w:lvl>
  </w:abstractNum>
  <w:abstractNum w:abstractNumId="14">
    <w:nsid w:val="7E0A2655"/>
    <w:multiLevelType w:val="singleLevel"/>
    <w:tmpl w:val="6E9AA0FC"/>
    <w:lvl w:ilvl="0">
      <w:start w:val="1"/>
      <w:numFmt w:val="decimal"/>
      <w:lvlText w:val="5.1.%1."/>
      <w:legacy w:legacy="1" w:legacySpace="0" w:legacyIndent="710"/>
      <w:lvlJc w:val="left"/>
      <w:rPr>
        <w:rFonts w:ascii="Times New Roman" w:hAnsi="Times New Roman" w:cs="Times New Roman" w:hint="default"/>
      </w:rPr>
    </w:lvl>
  </w:abstractNum>
  <w:abstractNum w:abstractNumId="15">
    <w:nsid w:val="7F0658BE"/>
    <w:multiLevelType w:val="singleLevel"/>
    <w:tmpl w:val="52560012"/>
    <w:lvl w:ilvl="0">
      <w:start w:val="3"/>
      <w:numFmt w:val="decimal"/>
      <w:lvlText w:val="4.%1."/>
      <w:legacy w:legacy="1" w:legacySpace="0" w:legacyIndent="360"/>
      <w:lvlJc w:val="left"/>
      <w:rPr>
        <w:rFonts w:ascii="Times New Roman" w:hAnsi="Times New Roman" w:cs="Times New Roman" w:hint="default"/>
      </w:rPr>
    </w:lvl>
  </w:abstractNum>
  <w:num w:numId="1">
    <w:abstractNumId w:val="11"/>
  </w:num>
  <w:num w:numId="2">
    <w:abstractNumId w:val="12"/>
  </w:num>
  <w:num w:numId="3">
    <w:abstractNumId w:val="7"/>
  </w:num>
  <w:num w:numId="4">
    <w:abstractNumId w:val="6"/>
  </w:num>
  <w:num w:numId="5">
    <w:abstractNumId w:val="5"/>
  </w:num>
  <w:num w:numId="6">
    <w:abstractNumId w:val="13"/>
  </w:num>
  <w:num w:numId="7">
    <w:abstractNumId w:val="3"/>
  </w:num>
  <w:num w:numId="8">
    <w:abstractNumId w:val="4"/>
  </w:num>
  <w:num w:numId="9">
    <w:abstractNumId w:val="15"/>
  </w:num>
  <w:num w:numId="10">
    <w:abstractNumId w:val="14"/>
  </w:num>
  <w:num w:numId="11">
    <w:abstractNumId w:val="8"/>
  </w:num>
  <w:num w:numId="12">
    <w:abstractNumId w:val="10"/>
  </w:num>
  <w:num w:numId="13">
    <w:abstractNumId w:val="9"/>
  </w:num>
  <w:num w:numId="14">
    <w:abstractNumId w:val="13"/>
    <w:lvlOverride w:ilvl="0">
      <w:startOverride w:val="1"/>
    </w:lvlOverride>
  </w:num>
  <w:num w:numId="15">
    <w:abstractNumId w:val="3"/>
    <w:lvlOverride w:ilvl="0">
      <w:startOverride w:val="1"/>
    </w:lvlOverride>
  </w:num>
  <w:num w:numId="16">
    <w:abstractNumId w:val="4"/>
    <w:lvlOverride w:ilvl="0">
      <w:startOverride w:val="3"/>
    </w:lvlOverride>
  </w:num>
  <w:num w:numId="17">
    <w:abstractNumId w:val="15"/>
    <w:lvlOverride w:ilvl="0">
      <w:startOverride w:val="3"/>
    </w:lvlOverride>
  </w:num>
  <w:num w:numId="18">
    <w:abstractNumId w:val="8"/>
    <w:lvlOverride w:ilvl="0">
      <w:startOverride w:val="1"/>
    </w:lvlOverride>
  </w:num>
  <w:num w:numId="19">
    <w:abstractNumId w:val="10"/>
    <w:lvlOverride w:ilvl="0">
      <w:startOverride w:val="1"/>
    </w:lvlOverride>
  </w:num>
  <w:num w:numId="20">
    <w:abstractNumId w:val="9"/>
    <w:lvlOverride w:ilvl="0">
      <w:startOverride w:val="1"/>
    </w:lvlOverride>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833"/>
    <w:rsid w:val="0000034F"/>
    <w:rsid w:val="00005AD9"/>
    <w:rsid w:val="0000694F"/>
    <w:rsid w:val="00010B27"/>
    <w:rsid w:val="00014A84"/>
    <w:rsid w:val="000161EC"/>
    <w:rsid w:val="00020707"/>
    <w:rsid w:val="00020AB7"/>
    <w:rsid w:val="00020FAB"/>
    <w:rsid w:val="00023984"/>
    <w:rsid w:val="00024B6A"/>
    <w:rsid w:val="00026752"/>
    <w:rsid w:val="000306C6"/>
    <w:rsid w:val="00030A18"/>
    <w:rsid w:val="00030C23"/>
    <w:rsid w:val="00032F87"/>
    <w:rsid w:val="00034BA8"/>
    <w:rsid w:val="00041BB7"/>
    <w:rsid w:val="00042541"/>
    <w:rsid w:val="000561EF"/>
    <w:rsid w:val="00056ADD"/>
    <w:rsid w:val="0006488F"/>
    <w:rsid w:val="000661AF"/>
    <w:rsid w:val="0006794A"/>
    <w:rsid w:val="00070959"/>
    <w:rsid w:val="00073B93"/>
    <w:rsid w:val="00080725"/>
    <w:rsid w:val="00084BA7"/>
    <w:rsid w:val="00087524"/>
    <w:rsid w:val="000A4B14"/>
    <w:rsid w:val="000A6C00"/>
    <w:rsid w:val="000B3137"/>
    <w:rsid w:val="000B31DC"/>
    <w:rsid w:val="000B4137"/>
    <w:rsid w:val="000B7F31"/>
    <w:rsid w:val="000C01EE"/>
    <w:rsid w:val="000C3770"/>
    <w:rsid w:val="000D2FF7"/>
    <w:rsid w:val="000D4A15"/>
    <w:rsid w:val="000D5F19"/>
    <w:rsid w:val="000E0FE9"/>
    <w:rsid w:val="000E1476"/>
    <w:rsid w:val="000E19CB"/>
    <w:rsid w:val="000E2994"/>
    <w:rsid w:val="000E45ED"/>
    <w:rsid w:val="000E486F"/>
    <w:rsid w:val="000E747B"/>
    <w:rsid w:val="000E74DC"/>
    <w:rsid w:val="000F1063"/>
    <w:rsid w:val="000F16E6"/>
    <w:rsid w:val="000F4C04"/>
    <w:rsid w:val="000F5FC2"/>
    <w:rsid w:val="00102427"/>
    <w:rsid w:val="001143DC"/>
    <w:rsid w:val="00116082"/>
    <w:rsid w:val="00117D67"/>
    <w:rsid w:val="001220E1"/>
    <w:rsid w:val="00126F7A"/>
    <w:rsid w:val="0012700D"/>
    <w:rsid w:val="00134414"/>
    <w:rsid w:val="00134676"/>
    <w:rsid w:val="00135C0E"/>
    <w:rsid w:val="00142AC4"/>
    <w:rsid w:val="0014586F"/>
    <w:rsid w:val="00146083"/>
    <w:rsid w:val="00160427"/>
    <w:rsid w:val="00172744"/>
    <w:rsid w:val="00172B73"/>
    <w:rsid w:val="00176541"/>
    <w:rsid w:val="001812AD"/>
    <w:rsid w:val="0018230F"/>
    <w:rsid w:val="00182E67"/>
    <w:rsid w:val="00187998"/>
    <w:rsid w:val="0019310B"/>
    <w:rsid w:val="00196436"/>
    <w:rsid w:val="001A163E"/>
    <w:rsid w:val="001A23D1"/>
    <w:rsid w:val="001A7323"/>
    <w:rsid w:val="001B4C08"/>
    <w:rsid w:val="001B501A"/>
    <w:rsid w:val="001C05BE"/>
    <w:rsid w:val="001D61F6"/>
    <w:rsid w:val="001E4D51"/>
    <w:rsid w:val="001F30C9"/>
    <w:rsid w:val="001F4D4A"/>
    <w:rsid w:val="001F51B9"/>
    <w:rsid w:val="001F51C2"/>
    <w:rsid w:val="001F7CC1"/>
    <w:rsid w:val="002015B6"/>
    <w:rsid w:val="00202990"/>
    <w:rsid w:val="002058D9"/>
    <w:rsid w:val="002070C3"/>
    <w:rsid w:val="00210377"/>
    <w:rsid w:val="00214ADF"/>
    <w:rsid w:val="00215E8F"/>
    <w:rsid w:val="00217C20"/>
    <w:rsid w:val="00220C72"/>
    <w:rsid w:val="00225B67"/>
    <w:rsid w:val="002275BF"/>
    <w:rsid w:val="0023360D"/>
    <w:rsid w:val="00244028"/>
    <w:rsid w:val="0024559C"/>
    <w:rsid w:val="00250F9F"/>
    <w:rsid w:val="00251CDE"/>
    <w:rsid w:val="002523E1"/>
    <w:rsid w:val="002552E4"/>
    <w:rsid w:val="00255BE8"/>
    <w:rsid w:val="00256E63"/>
    <w:rsid w:val="00257809"/>
    <w:rsid w:val="0026049F"/>
    <w:rsid w:val="00260C8A"/>
    <w:rsid w:val="00263761"/>
    <w:rsid w:val="00265674"/>
    <w:rsid w:val="00271F5F"/>
    <w:rsid w:val="00273000"/>
    <w:rsid w:val="002745A5"/>
    <w:rsid w:val="0027762A"/>
    <w:rsid w:val="00285673"/>
    <w:rsid w:val="00285DD9"/>
    <w:rsid w:val="002862BD"/>
    <w:rsid w:val="00291D51"/>
    <w:rsid w:val="002920A0"/>
    <w:rsid w:val="002A130B"/>
    <w:rsid w:val="002A1FD2"/>
    <w:rsid w:val="002A4E36"/>
    <w:rsid w:val="002A5BFD"/>
    <w:rsid w:val="002A6B75"/>
    <w:rsid w:val="002B39A6"/>
    <w:rsid w:val="002B71E7"/>
    <w:rsid w:val="002C070A"/>
    <w:rsid w:val="002C7970"/>
    <w:rsid w:val="002D00EB"/>
    <w:rsid w:val="002D2EF1"/>
    <w:rsid w:val="002D7C3F"/>
    <w:rsid w:val="002E1F89"/>
    <w:rsid w:val="002E63F1"/>
    <w:rsid w:val="002E64E5"/>
    <w:rsid w:val="002F5B87"/>
    <w:rsid w:val="00301D2B"/>
    <w:rsid w:val="00304AFC"/>
    <w:rsid w:val="003052AA"/>
    <w:rsid w:val="00313D57"/>
    <w:rsid w:val="00316D9F"/>
    <w:rsid w:val="003252C5"/>
    <w:rsid w:val="00326548"/>
    <w:rsid w:val="00332008"/>
    <w:rsid w:val="00332CE8"/>
    <w:rsid w:val="0033611C"/>
    <w:rsid w:val="00340BD5"/>
    <w:rsid w:val="00345321"/>
    <w:rsid w:val="00345A3C"/>
    <w:rsid w:val="0034612E"/>
    <w:rsid w:val="00347F0D"/>
    <w:rsid w:val="0035004C"/>
    <w:rsid w:val="003508E6"/>
    <w:rsid w:val="00353338"/>
    <w:rsid w:val="0035512C"/>
    <w:rsid w:val="003602AE"/>
    <w:rsid w:val="00360825"/>
    <w:rsid w:val="00360E1C"/>
    <w:rsid w:val="003673BE"/>
    <w:rsid w:val="003717BF"/>
    <w:rsid w:val="003717CC"/>
    <w:rsid w:val="003769D8"/>
    <w:rsid w:val="00390CC3"/>
    <w:rsid w:val="003946EF"/>
    <w:rsid w:val="00396F2C"/>
    <w:rsid w:val="003A2A73"/>
    <w:rsid w:val="003B1EB4"/>
    <w:rsid w:val="003B3791"/>
    <w:rsid w:val="003B578B"/>
    <w:rsid w:val="003C2AF7"/>
    <w:rsid w:val="003C2FFE"/>
    <w:rsid w:val="003C5483"/>
    <w:rsid w:val="003C5B1D"/>
    <w:rsid w:val="003C6145"/>
    <w:rsid w:val="003C6366"/>
    <w:rsid w:val="003E1AE3"/>
    <w:rsid w:val="003E4816"/>
    <w:rsid w:val="003E7834"/>
    <w:rsid w:val="003F0A30"/>
    <w:rsid w:val="003F25B0"/>
    <w:rsid w:val="00411A10"/>
    <w:rsid w:val="00411A43"/>
    <w:rsid w:val="004127A0"/>
    <w:rsid w:val="00413032"/>
    <w:rsid w:val="0041320A"/>
    <w:rsid w:val="00426FC3"/>
    <w:rsid w:val="00432253"/>
    <w:rsid w:val="00435C50"/>
    <w:rsid w:val="00436077"/>
    <w:rsid w:val="004408C0"/>
    <w:rsid w:val="004449B5"/>
    <w:rsid w:val="004458F3"/>
    <w:rsid w:val="00450DB9"/>
    <w:rsid w:val="00450EC8"/>
    <w:rsid w:val="00451237"/>
    <w:rsid w:val="004528D4"/>
    <w:rsid w:val="00460E07"/>
    <w:rsid w:val="004635C0"/>
    <w:rsid w:val="00463B99"/>
    <w:rsid w:val="00464907"/>
    <w:rsid w:val="00467695"/>
    <w:rsid w:val="004741D5"/>
    <w:rsid w:val="00477035"/>
    <w:rsid w:val="00477A23"/>
    <w:rsid w:val="004838C4"/>
    <w:rsid w:val="00491B66"/>
    <w:rsid w:val="00497742"/>
    <w:rsid w:val="00497A32"/>
    <w:rsid w:val="004A021E"/>
    <w:rsid w:val="004B1B39"/>
    <w:rsid w:val="004B3222"/>
    <w:rsid w:val="004B536C"/>
    <w:rsid w:val="004B5500"/>
    <w:rsid w:val="004B709A"/>
    <w:rsid w:val="004C0A3F"/>
    <w:rsid w:val="004C27A0"/>
    <w:rsid w:val="004C57F0"/>
    <w:rsid w:val="004C6F06"/>
    <w:rsid w:val="004D159C"/>
    <w:rsid w:val="004D2613"/>
    <w:rsid w:val="004D69B1"/>
    <w:rsid w:val="004E08B0"/>
    <w:rsid w:val="004E2A88"/>
    <w:rsid w:val="004E2BF5"/>
    <w:rsid w:val="004E4344"/>
    <w:rsid w:val="004E605A"/>
    <w:rsid w:val="004F2318"/>
    <w:rsid w:val="004F2909"/>
    <w:rsid w:val="004F77BA"/>
    <w:rsid w:val="00500FAC"/>
    <w:rsid w:val="00501856"/>
    <w:rsid w:val="00504847"/>
    <w:rsid w:val="00504E85"/>
    <w:rsid w:val="005055BF"/>
    <w:rsid w:val="00506595"/>
    <w:rsid w:val="005066F8"/>
    <w:rsid w:val="00511283"/>
    <w:rsid w:val="00514B0A"/>
    <w:rsid w:val="00515BDE"/>
    <w:rsid w:val="005165BB"/>
    <w:rsid w:val="00520942"/>
    <w:rsid w:val="0053525C"/>
    <w:rsid w:val="00535526"/>
    <w:rsid w:val="00537E0F"/>
    <w:rsid w:val="00540B8A"/>
    <w:rsid w:val="00544F8E"/>
    <w:rsid w:val="00551551"/>
    <w:rsid w:val="0055323F"/>
    <w:rsid w:val="005564AD"/>
    <w:rsid w:val="00560FC5"/>
    <w:rsid w:val="005729F7"/>
    <w:rsid w:val="00572EEF"/>
    <w:rsid w:val="005769B4"/>
    <w:rsid w:val="00576F9E"/>
    <w:rsid w:val="005810D2"/>
    <w:rsid w:val="00581C0A"/>
    <w:rsid w:val="005853F3"/>
    <w:rsid w:val="0058551F"/>
    <w:rsid w:val="00592CFC"/>
    <w:rsid w:val="005A1420"/>
    <w:rsid w:val="005A3F12"/>
    <w:rsid w:val="005A44B3"/>
    <w:rsid w:val="005A55F8"/>
    <w:rsid w:val="005B1979"/>
    <w:rsid w:val="005B1D16"/>
    <w:rsid w:val="005B20BA"/>
    <w:rsid w:val="005B2309"/>
    <w:rsid w:val="005B2754"/>
    <w:rsid w:val="005B4C6B"/>
    <w:rsid w:val="005B5ADB"/>
    <w:rsid w:val="005C148F"/>
    <w:rsid w:val="005C1719"/>
    <w:rsid w:val="005C248F"/>
    <w:rsid w:val="005C27C6"/>
    <w:rsid w:val="005C5D9F"/>
    <w:rsid w:val="005C7AC8"/>
    <w:rsid w:val="005D0999"/>
    <w:rsid w:val="005D2437"/>
    <w:rsid w:val="005D60C1"/>
    <w:rsid w:val="005E1731"/>
    <w:rsid w:val="005E7C43"/>
    <w:rsid w:val="005E7D98"/>
    <w:rsid w:val="005F155A"/>
    <w:rsid w:val="005F2211"/>
    <w:rsid w:val="005F3244"/>
    <w:rsid w:val="005F5867"/>
    <w:rsid w:val="005F7D29"/>
    <w:rsid w:val="00602559"/>
    <w:rsid w:val="00604C26"/>
    <w:rsid w:val="006103FD"/>
    <w:rsid w:val="0061742A"/>
    <w:rsid w:val="00620C74"/>
    <w:rsid w:val="00624FE5"/>
    <w:rsid w:val="00625CC5"/>
    <w:rsid w:val="006344F2"/>
    <w:rsid w:val="00641B34"/>
    <w:rsid w:val="00645540"/>
    <w:rsid w:val="006529DD"/>
    <w:rsid w:val="00660048"/>
    <w:rsid w:val="0066348D"/>
    <w:rsid w:val="00665D4C"/>
    <w:rsid w:val="006730AF"/>
    <w:rsid w:val="00675558"/>
    <w:rsid w:val="006845D9"/>
    <w:rsid w:val="0068506E"/>
    <w:rsid w:val="00687182"/>
    <w:rsid w:val="00696AAD"/>
    <w:rsid w:val="006A3012"/>
    <w:rsid w:val="006A7BC4"/>
    <w:rsid w:val="006B0AF1"/>
    <w:rsid w:val="006B2F58"/>
    <w:rsid w:val="006D097B"/>
    <w:rsid w:val="006D1398"/>
    <w:rsid w:val="006D4445"/>
    <w:rsid w:val="006E06AB"/>
    <w:rsid w:val="006E3958"/>
    <w:rsid w:val="006E67E5"/>
    <w:rsid w:val="006F0296"/>
    <w:rsid w:val="006F5242"/>
    <w:rsid w:val="006F5500"/>
    <w:rsid w:val="00700EFD"/>
    <w:rsid w:val="00702FA7"/>
    <w:rsid w:val="00703D99"/>
    <w:rsid w:val="00704C8E"/>
    <w:rsid w:val="00704CFC"/>
    <w:rsid w:val="00706087"/>
    <w:rsid w:val="00706B30"/>
    <w:rsid w:val="00714833"/>
    <w:rsid w:val="00716DB6"/>
    <w:rsid w:val="00721F8F"/>
    <w:rsid w:val="007249CC"/>
    <w:rsid w:val="00727159"/>
    <w:rsid w:val="0072737E"/>
    <w:rsid w:val="0073082D"/>
    <w:rsid w:val="00731D2C"/>
    <w:rsid w:val="007322B9"/>
    <w:rsid w:val="0073360B"/>
    <w:rsid w:val="00756A3D"/>
    <w:rsid w:val="00767194"/>
    <w:rsid w:val="00767334"/>
    <w:rsid w:val="00776CC8"/>
    <w:rsid w:val="00780827"/>
    <w:rsid w:val="007855B3"/>
    <w:rsid w:val="007968DE"/>
    <w:rsid w:val="00797C2B"/>
    <w:rsid w:val="007A065B"/>
    <w:rsid w:val="007A408A"/>
    <w:rsid w:val="007B46A8"/>
    <w:rsid w:val="007B58D7"/>
    <w:rsid w:val="007C079E"/>
    <w:rsid w:val="007C1B68"/>
    <w:rsid w:val="007C4DB1"/>
    <w:rsid w:val="007C7229"/>
    <w:rsid w:val="007D16A7"/>
    <w:rsid w:val="007D47CF"/>
    <w:rsid w:val="007D4A92"/>
    <w:rsid w:val="007D6B84"/>
    <w:rsid w:val="007E0F9E"/>
    <w:rsid w:val="007E4718"/>
    <w:rsid w:val="007E61CD"/>
    <w:rsid w:val="007E6AC4"/>
    <w:rsid w:val="007F13FA"/>
    <w:rsid w:val="00803A23"/>
    <w:rsid w:val="00803A79"/>
    <w:rsid w:val="00805472"/>
    <w:rsid w:val="00813410"/>
    <w:rsid w:val="008167E8"/>
    <w:rsid w:val="00817D0C"/>
    <w:rsid w:val="00820782"/>
    <w:rsid w:val="0082191A"/>
    <w:rsid w:val="0082230F"/>
    <w:rsid w:val="008239CE"/>
    <w:rsid w:val="00824FE9"/>
    <w:rsid w:val="008310E7"/>
    <w:rsid w:val="008314D5"/>
    <w:rsid w:val="0083394B"/>
    <w:rsid w:val="00841E27"/>
    <w:rsid w:val="0084452A"/>
    <w:rsid w:val="00845FB8"/>
    <w:rsid w:val="00846B92"/>
    <w:rsid w:val="00866237"/>
    <w:rsid w:val="008741A4"/>
    <w:rsid w:val="00875988"/>
    <w:rsid w:val="008762AC"/>
    <w:rsid w:val="00877075"/>
    <w:rsid w:val="00877996"/>
    <w:rsid w:val="00877A69"/>
    <w:rsid w:val="00885405"/>
    <w:rsid w:val="00887A4B"/>
    <w:rsid w:val="008947D9"/>
    <w:rsid w:val="008947FC"/>
    <w:rsid w:val="00897713"/>
    <w:rsid w:val="008A110C"/>
    <w:rsid w:val="008B1E6F"/>
    <w:rsid w:val="008B55AE"/>
    <w:rsid w:val="008B7B71"/>
    <w:rsid w:val="008C0A4E"/>
    <w:rsid w:val="008C1720"/>
    <w:rsid w:val="008C3A5B"/>
    <w:rsid w:val="008C48C2"/>
    <w:rsid w:val="008C4B77"/>
    <w:rsid w:val="008E2950"/>
    <w:rsid w:val="008F205A"/>
    <w:rsid w:val="008F2F74"/>
    <w:rsid w:val="008F4B9B"/>
    <w:rsid w:val="008F6709"/>
    <w:rsid w:val="008F6960"/>
    <w:rsid w:val="008F7441"/>
    <w:rsid w:val="009008BB"/>
    <w:rsid w:val="00902379"/>
    <w:rsid w:val="00903601"/>
    <w:rsid w:val="00904709"/>
    <w:rsid w:val="0090497D"/>
    <w:rsid w:val="00911C81"/>
    <w:rsid w:val="00912A3F"/>
    <w:rsid w:val="00916CE0"/>
    <w:rsid w:val="009251A9"/>
    <w:rsid w:val="009307B0"/>
    <w:rsid w:val="009348B4"/>
    <w:rsid w:val="009354BF"/>
    <w:rsid w:val="00936C82"/>
    <w:rsid w:val="009425A7"/>
    <w:rsid w:val="00946A52"/>
    <w:rsid w:val="009515AA"/>
    <w:rsid w:val="00951FD9"/>
    <w:rsid w:val="009546F2"/>
    <w:rsid w:val="009571E2"/>
    <w:rsid w:val="00957F83"/>
    <w:rsid w:val="00960E19"/>
    <w:rsid w:val="009705FA"/>
    <w:rsid w:val="00970E65"/>
    <w:rsid w:val="00982584"/>
    <w:rsid w:val="00982C38"/>
    <w:rsid w:val="009905FC"/>
    <w:rsid w:val="0099067C"/>
    <w:rsid w:val="00996702"/>
    <w:rsid w:val="009A2D74"/>
    <w:rsid w:val="009B0FAC"/>
    <w:rsid w:val="009B3443"/>
    <w:rsid w:val="009C5AD6"/>
    <w:rsid w:val="009D43DF"/>
    <w:rsid w:val="009D715D"/>
    <w:rsid w:val="009E0DF9"/>
    <w:rsid w:val="009E36BA"/>
    <w:rsid w:val="009E56E8"/>
    <w:rsid w:val="009F1326"/>
    <w:rsid w:val="009F4467"/>
    <w:rsid w:val="009F5FEA"/>
    <w:rsid w:val="009F6008"/>
    <w:rsid w:val="009F7400"/>
    <w:rsid w:val="00A03700"/>
    <w:rsid w:val="00A07299"/>
    <w:rsid w:val="00A07C9B"/>
    <w:rsid w:val="00A314A7"/>
    <w:rsid w:val="00A31F95"/>
    <w:rsid w:val="00A37CC7"/>
    <w:rsid w:val="00A429DC"/>
    <w:rsid w:val="00A43112"/>
    <w:rsid w:val="00A44BFB"/>
    <w:rsid w:val="00A46396"/>
    <w:rsid w:val="00A63FBC"/>
    <w:rsid w:val="00A67A95"/>
    <w:rsid w:val="00A716D3"/>
    <w:rsid w:val="00A7193E"/>
    <w:rsid w:val="00A746D7"/>
    <w:rsid w:val="00A82E9B"/>
    <w:rsid w:val="00A85129"/>
    <w:rsid w:val="00A85D4C"/>
    <w:rsid w:val="00A91FFF"/>
    <w:rsid w:val="00A944EB"/>
    <w:rsid w:val="00A95452"/>
    <w:rsid w:val="00AA038C"/>
    <w:rsid w:val="00AA23E8"/>
    <w:rsid w:val="00AA3CBA"/>
    <w:rsid w:val="00AA7F19"/>
    <w:rsid w:val="00AB2028"/>
    <w:rsid w:val="00AD3DE1"/>
    <w:rsid w:val="00AD4D7F"/>
    <w:rsid w:val="00B01BEB"/>
    <w:rsid w:val="00B03071"/>
    <w:rsid w:val="00B0642D"/>
    <w:rsid w:val="00B20522"/>
    <w:rsid w:val="00B256CF"/>
    <w:rsid w:val="00B262F7"/>
    <w:rsid w:val="00B2685C"/>
    <w:rsid w:val="00B300EB"/>
    <w:rsid w:val="00B33033"/>
    <w:rsid w:val="00B35962"/>
    <w:rsid w:val="00B41A24"/>
    <w:rsid w:val="00B428C6"/>
    <w:rsid w:val="00B47156"/>
    <w:rsid w:val="00B4739B"/>
    <w:rsid w:val="00B542B9"/>
    <w:rsid w:val="00B55590"/>
    <w:rsid w:val="00B562FB"/>
    <w:rsid w:val="00B648F1"/>
    <w:rsid w:val="00B65D2A"/>
    <w:rsid w:val="00B65F93"/>
    <w:rsid w:val="00B73E12"/>
    <w:rsid w:val="00B7678E"/>
    <w:rsid w:val="00B81F33"/>
    <w:rsid w:val="00B82C98"/>
    <w:rsid w:val="00B82ECF"/>
    <w:rsid w:val="00B85541"/>
    <w:rsid w:val="00B85FD1"/>
    <w:rsid w:val="00B87D23"/>
    <w:rsid w:val="00B91318"/>
    <w:rsid w:val="00B9174F"/>
    <w:rsid w:val="00B96148"/>
    <w:rsid w:val="00BA1BEA"/>
    <w:rsid w:val="00BA22A3"/>
    <w:rsid w:val="00BA429E"/>
    <w:rsid w:val="00BA4E5B"/>
    <w:rsid w:val="00BA4E9D"/>
    <w:rsid w:val="00BA559D"/>
    <w:rsid w:val="00BA6F14"/>
    <w:rsid w:val="00BB5A68"/>
    <w:rsid w:val="00BB649D"/>
    <w:rsid w:val="00BC175A"/>
    <w:rsid w:val="00BC447C"/>
    <w:rsid w:val="00BC5EC6"/>
    <w:rsid w:val="00BC738E"/>
    <w:rsid w:val="00BD0108"/>
    <w:rsid w:val="00BD3201"/>
    <w:rsid w:val="00BD46F4"/>
    <w:rsid w:val="00BE293A"/>
    <w:rsid w:val="00BE35F8"/>
    <w:rsid w:val="00BE4420"/>
    <w:rsid w:val="00BE59EF"/>
    <w:rsid w:val="00BF42E4"/>
    <w:rsid w:val="00BF565A"/>
    <w:rsid w:val="00BF613C"/>
    <w:rsid w:val="00C01735"/>
    <w:rsid w:val="00C02A20"/>
    <w:rsid w:val="00C04B18"/>
    <w:rsid w:val="00C06FBF"/>
    <w:rsid w:val="00C07209"/>
    <w:rsid w:val="00C11E0B"/>
    <w:rsid w:val="00C155F1"/>
    <w:rsid w:val="00C3176D"/>
    <w:rsid w:val="00C34242"/>
    <w:rsid w:val="00C34DFB"/>
    <w:rsid w:val="00C356CF"/>
    <w:rsid w:val="00C3663F"/>
    <w:rsid w:val="00C40F58"/>
    <w:rsid w:val="00C450F1"/>
    <w:rsid w:val="00C50994"/>
    <w:rsid w:val="00C5208A"/>
    <w:rsid w:val="00C6320F"/>
    <w:rsid w:val="00C65DF0"/>
    <w:rsid w:val="00C667E2"/>
    <w:rsid w:val="00C678BF"/>
    <w:rsid w:val="00C70775"/>
    <w:rsid w:val="00C82695"/>
    <w:rsid w:val="00C8443D"/>
    <w:rsid w:val="00C91686"/>
    <w:rsid w:val="00C93895"/>
    <w:rsid w:val="00C939A3"/>
    <w:rsid w:val="00C95DCC"/>
    <w:rsid w:val="00C95EF3"/>
    <w:rsid w:val="00C97752"/>
    <w:rsid w:val="00CA3D89"/>
    <w:rsid w:val="00CA6180"/>
    <w:rsid w:val="00CB50A2"/>
    <w:rsid w:val="00CB666C"/>
    <w:rsid w:val="00CB6C71"/>
    <w:rsid w:val="00CC7A60"/>
    <w:rsid w:val="00CD095A"/>
    <w:rsid w:val="00CD1770"/>
    <w:rsid w:val="00CD2DFE"/>
    <w:rsid w:val="00CD4498"/>
    <w:rsid w:val="00CD464A"/>
    <w:rsid w:val="00CE14AC"/>
    <w:rsid w:val="00CE5061"/>
    <w:rsid w:val="00CF4816"/>
    <w:rsid w:val="00CF496A"/>
    <w:rsid w:val="00D01E9E"/>
    <w:rsid w:val="00D020FB"/>
    <w:rsid w:val="00D037D0"/>
    <w:rsid w:val="00D04C32"/>
    <w:rsid w:val="00D12BAA"/>
    <w:rsid w:val="00D144E9"/>
    <w:rsid w:val="00D14989"/>
    <w:rsid w:val="00D15234"/>
    <w:rsid w:val="00D162A5"/>
    <w:rsid w:val="00D214EC"/>
    <w:rsid w:val="00D225F9"/>
    <w:rsid w:val="00D24B89"/>
    <w:rsid w:val="00D33915"/>
    <w:rsid w:val="00D44662"/>
    <w:rsid w:val="00D46565"/>
    <w:rsid w:val="00D51AD6"/>
    <w:rsid w:val="00D52C68"/>
    <w:rsid w:val="00D53479"/>
    <w:rsid w:val="00D54078"/>
    <w:rsid w:val="00D54614"/>
    <w:rsid w:val="00D55895"/>
    <w:rsid w:val="00D70649"/>
    <w:rsid w:val="00D761B7"/>
    <w:rsid w:val="00D800B0"/>
    <w:rsid w:val="00D85C27"/>
    <w:rsid w:val="00D92DC8"/>
    <w:rsid w:val="00D93291"/>
    <w:rsid w:val="00DA58F3"/>
    <w:rsid w:val="00DB4E7F"/>
    <w:rsid w:val="00DB6AB3"/>
    <w:rsid w:val="00DC6EC3"/>
    <w:rsid w:val="00DD1F10"/>
    <w:rsid w:val="00DD21FC"/>
    <w:rsid w:val="00DD2491"/>
    <w:rsid w:val="00DD513A"/>
    <w:rsid w:val="00DE099A"/>
    <w:rsid w:val="00DE09AC"/>
    <w:rsid w:val="00DE20DF"/>
    <w:rsid w:val="00DE2F50"/>
    <w:rsid w:val="00DE3F6A"/>
    <w:rsid w:val="00DE563B"/>
    <w:rsid w:val="00DE5B08"/>
    <w:rsid w:val="00DE6972"/>
    <w:rsid w:val="00DF1A6B"/>
    <w:rsid w:val="00DF25ED"/>
    <w:rsid w:val="00E03C14"/>
    <w:rsid w:val="00E060A6"/>
    <w:rsid w:val="00E103C9"/>
    <w:rsid w:val="00E117F2"/>
    <w:rsid w:val="00E15B60"/>
    <w:rsid w:val="00E25F58"/>
    <w:rsid w:val="00E27014"/>
    <w:rsid w:val="00E31C9B"/>
    <w:rsid w:val="00E324F6"/>
    <w:rsid w:val="00E332ED"/>
    <w:rsid w:val="00E36875"/>
    <w:rsid w:val="00E4127B"/>
    <w:rsid w:val="00E521C4"/>
    <w:rsid w:val="00E52964"/>
    <w:rsid w:val="00E65AB1"/>
    <w:rsid w:val="00E82744"/>
    <w:rsid w:val="00E93A77"/>
    <w:rsid w:val="00E97287"/>
    <w:rsid w:val="00EA1E51"/>
    <w:rsid w:val="00EA6DED"/>
    <w:rsid w:val="00EA705E"/>
    <w:rsid w:val="00EB2177"/>
    <w:rsid w:val="00EB4FBF"/>
    <w:rsid w:val="00EB6080"/>
    <w:rsid w:val="00EB6A7B"/>
    <w:rsid w:val="00EB7E06"/>
    <w:rsid w:val="00EC3155"/>
    <w:rsid w:val="00ED15F7"/>
    <w:rsid w:val="00EE00B8"/>
    <w:rsid w:val="00EE28C0"/>
    <w:rsid w:val="00EE4647"/>
    <w:rsid w:val="00EE54F2"/>
    <w:rsid w:val="00EF0766"/>
    <w:rsid w:val="00EF3DC0"/>
    <w:rsid w:val="00EF5532"/>
    <w:rsid w:val="00EF79DC"/>
    <w:rsid w:val="00F043E6"/>
    <w:rsid w:val="00F06D57"/>
    <w:rsid w:val="00F10A15"/>
    <w:rsid w:val="00F10A70"/>
    <w:rsid w:val="00F14D16"/>
    <w:rsid w:val="00F17CA4"/>
    <w:rsid w:val="00F224CA"/>
    <w:rsid w:val="00F22CAB"/>
    <w:rsid w:val="00F26DAB"/>
    <w:rsid w:val="00F327D2"/>
    <w:rsid w:val="00F36E00"/>
    <w:rsid w:val="00F41051"/>
    <w:rsid w:val="00F4290C"/>
    <w:rsid w:val="00F42CB8"/>
    <w:rsid w:val="00F50855"/>
    <w:rsid w:val="00F55833"/>
    <w:rsid w:val="00F6574F"/>
    <w:rsid w:val="00F7185A"/>
    <w:rsid w:val="00F7297A"/>
    <w:rsid w:val="00F801A0"/>
    <w:rsid w:val="00F81B29"/>
    <w:rsid w:val="00F960B2"/>
    <w:rsid w:val="00FA105F"/>
    <w:rsid w:val="00FA3755"/>
    <w:rsid w:val="00FA3C85"/>
    <w:rsid w:val="00FB0F67"/>
    <w:rsid w:val="00FB24BB"/>
    <w:rsid w:val="00FB2885"/>
    <w:rsid w:val="00FB4ADF"/>
    <w:rsid w:val="00FB600D"/>
    <w:rsid w:val="00FB6546"/>
    <w:rsid w:val="00FB6CC5"/>
    <w:rsid w:val="00FB76AD"/>
    <w:rsid w:val="00FB7DC7"/>
    <w:rsid w:val="00FC0F35"/>
    <w:rsid w:val="00FC2EAC"/>
    <w:rsid w:val="00FC404C"/>
    <w:rsid w:val="00FC5802"/>
    <w:rsid w:val="00FC5F69"/>
    <w:rsid w:val="00FD38A8"/>
    <w:rsid w:val="00FD4CA1"/>
    <w:rsid w:val="00FD4FA1"/>
    <w:rsid w:val="00FE063C"/>
    <w:rsid w:val="00FE3300"/>
    <w:rsid w:val="00FE6513"/>
    <w:rsid w:val="00FF0F8E"/>
    <w:rsid w:val="00FF3A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A8"/>
    <w:rPr>
      <w:sz w:val="20"/>
      <w:szCs w:val="20"/>
    </w:rPr>
  </w:style>
  <w:style w:type="paragraph" w:styleId="Heading1">
    <w:name w:val="heading 1"/>
    <w:basedOn w:val="Normal"/>
    <w:next w:val="Normal"/>
    <w:link w:val="Heading1Char"/>
    <w:uiPriority w:val="99"/>
    <w:qFormat/>
    <w:rsid w:val="00FD38A8"/>
    <w:pPr>
      <w:keepNext/>
      <w:jc w:val="center"/>
      <w:outlineLvl w:val="0"/>
    </w:pPr>
    <w:rPr>
      <w:sz w:val="28"/>
      <w:szCs w:val="28"/>
      <w:lang w:val="en-US"/>
    </w:rPr>
  </w:style>
  <w:style w:type="paragraph" w:styleId="Heading2">
    <w:name w:val="heading 2"/>
    <w:basedOn w:val="Normal"/>
    <w:next w:val="Normal"/>
    <w:link w:val="Heading2Char"/>
    <w:uiPriority w:val="99"/>
    <w:qFormat/>
    <w:rsid w:val="00FD38A8"/>
    <w:pPr>
      <w:keepNext/>
      <w:outlineLvl w:val="1"/>
    </w:pPr>
    <w:rPr>
      <w:b/>
      <w:bCs/>
      <w:sz w:val="24"/>
      <w:szCs w:val="24"/>
    </w:rPr>
  </w:style>
  <w:style w:type="paragraph" w:styleId="Heading5">
    <w:name w:val="heading 5"/>
    <w:basedOn w:val="Normal"/>
    <w:next w:val="Normal"/>
    <w:link w:val="Heading5Char"/>
    <w:uiPriority w:val="99"/>
    <w:qFormat/>
    <w:rsid w:val="00411A43"/>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8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4278D"/>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9"/>
    <w:semiHidden/>
    <w:locked/>
    <w:rsid w:val="00411A43"/>
    <w:rPr>
      <w:rFonts w:ascii="Calibri" w:hAnsi="Calibri" w:cs="Calibri"/>
      <w:b/>
      <w:bCs/>
      <w:i/>
      <w:iCs/>
      <w:sz w:val="26"/>
      <w:szCs w:val="26"/>
    </w:rPr>
  </w:style>
  <w:style w:type="paragraph" w:styleId="Title">
    <w:name w:val="Title"/>
    <w:basedOn w:val="Normal"/>
    <w:link w:val="TitleChar"/>
    <w:uiPriority w:val="99"/>
    <w:qFormat/>
    <w:rsid w:val="00FD38A8"/>
    <w:pPr>
      <w:jc w:val="center"/>
    </w:pPr>
    <w:rPr>
      <w:b/>
      <w:bCs/>
      <w:sz w:val="28"/>
      <w:szCs w:val="28"/>
    </w:rPr>
  </w:style>
  <w:style w:type="character" w:customStyle="1" w:styleId="TitleChar">
    <w:name w:val="Title Char"/>
    <w:basedOn w:val="DefaultParagraphFont"/>
    <w:link w:val="Title"/>
    <w:uiPriority w:val="10"/>
    <w:rsid w:val="0094278D"/>
    <w:rPr>
      <w:rFonts w:asciiTheme="majorHAnsi" w:eastAsiaTheme="majorEastAsia" w:hAnsiTheme="majorHAnsi" w:cstheme="majorBidi"/>
      <w:b/>
      <w:bCs/>
      <w:kern w:val="28"/>
      <w:sz w:val="32"/>
      <w:szCs w:val="32"/>
    </w:rPr>
  </w:style>
  <w:style w:type="paragraph" w:styleId="Caption">
    <w:name w:val="caption"/>
    <w:basedOn w:val="Normal"/>
    <w:next w:val="Normal"/>
    <w:uiPriority w:val="99"/>
    <w:qFormat/>
    <w:rsid w:val="00FD38A8"/>
    <w:rPr>
      <w:sz w:val="28"/>
      <w:szCs w:val="28"/>
    </w:rPr>
  </w:style>
  <w:style w:type="table" w:styleId="TableGrid">
    <w:name w:val="Table Grid"/>
    <w:basedOn w:val="TableNormal"/>
    <w:uiPriority w:val="99"/>
    <w:rsid w:val="002656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67695"/>
    <w:pPr>
      <w:tabs>
        <w:tab w:val="center" w:pos="4677"/>
        <w:tab w:val="right" w:pos="9355"/>
      </w:tabs>
    </w:pPr>
  </w:style>
  <w:style w:type="character" w:customStyle="1" w:styleId="HeaderChar">
    <w:name w:val="Header Char"/>
    <w:basedOn w:val="DefaultParagraphFont"/>
    <w:link w:val="Header"/>
    <w:uiPriority w:val="99"/>
    <w:locked/>
    <w:rsid w:val="00467695"/>
  </w:style>
  <w:style w:type="paragraph" w:styleId="Footer">
    <w:name w:val="footer"/>
    <w:basedOn w:val="Normal"/>
    <w:link w:val="FooterChar"/>
    <w:uiPriority w:val="99"/>
    <w:rsid w:val="00467695"/>
    <w:pPr>
      <w:tabs>
        <w:tab w:val="center" w:pos="4677"/>
        <w:tab w:val="right" w:pos="9355"/>
      </w:tabs>
    </w:pPr>
  </w:style>
  <w:style w:type="character" w:customStyle="1" w:styleId="FooterChar">
    <w:name w:val="Footer Char"/>
    <w:basedOn w:val="DefaultParagraphFont"/>
    <w:link w:val="Footer"/>
    <w:uiPriority w:val="99"/>
    <w:locked/>
    <w:rsid w:val="00467695"/>
  </w:style>
  <w:style w:type="paragraph" w:styleId="BlockText">
    <w:name w:val="Block Text"/>
    <w:basedOn w:val="Normal"/>
    <w:uiPriority w:val="99"/>
    <w:rsid w:val="0019310B"/>
    <w:pPr>
      <w:widowControl w:val="0"/>
      <w:shd w:val="clear" w:color="auto" w:fill="FFFFFF"/>
      <w:autoSpaceDE w:val="0"/>
      <w:autoSpaceDN w:val="0"/>
      <w:adjustRightInd w:val="0"/>
      <w:spacing w:line="283" w:lineRule="exact"/>
      <w:ind w:left="3043" w:right="2227" w:firstLine="1315"/>
      <w:jc w:val="both"/>
    </w:pPr>
    <w:rPr>
      <w:rFonts w:ascii="Arial" w:hAnsi="Arial" w:cs="Arial"/>
      <w:color w:val="000000"/>
      <w:spacing w:val="-6"/>
      <w:sz w:val="28"/>
      <w:szCs w:val="28"/>
    </w:rPr>
  </w:style>
  <w:style w:type="paragraph" w:styleId="BodyText2">
    <w:name w:val="Body Text 2"/>
    <w:basedOn w:val="Normal"/>
    <w:link w:val="BodyText2Char"/>
    <w:uiPriority w:val="99"/>
    <w:rsid w:val="0019310B"/>
    <w:pPr>
      <w:widowControl w:val="0"/>
      <w:shd w:val="clear" w:color="auto" w:fill="FFFFFF"/>
      <w:tabs>
        <w:tab w:val="left" w:pos="1589"/>
      </w:tabs>
      <w:autoSpaceDE w:val="0"/>
      <w:autoSpaceDN w:val="0"/>
      <w:adjustRightInd w:val="0"/>
      <w:ind w:left="567" w:hanging="425"/>
      <w:jc w:val="both"/>
    </w:pPr>
    <w:rPr>
      <w:color w:val="000000"/>
      <w:spacing w:val="6"/>
      <w:sz w:val="26"/>
      <w:szCs w:val="26"/>
    </w:rPr>
  </w:style>
  <w:style w:type="character" w:customStyle="1" w:styleId="BodyText2Char">
    <w:name w:val="Body Text 2 Char"/>
    <w:basedOn w:val="DefaultParagraphFont"/>
    <w:link w:val="BodyText2"/>
    <w:uiPriority w:val="99"/>
    <w:locked/>
    <w:rsid w:val="0019310B"/>
    <w:rPr>
      <w:color w:val="000000"/>
      <w:spacing w:val="6"/>
      <w:sz w:val="26"/>
      <w:szCs w:val="26"/>
      <w:shd w:val="clear" w:color="auto" w:fill="FFFFFF"/>
    </w:rPr>
  </w:style>
  <w:style w:type="paragraph" w:styleId="BodyText">
    <w:name w:val="Body Text"/>
    <w:basedOn w:val="Normal"/>
    <w:link w:val="BodyTextChar"/>
    <w:uiPriority w:val="99"/>
    <w:rsid w:val="00411A43"/>
    <w:pPr>
      <w:suppressAutoHyphens/>
      <w:spacing w:after="120"/>
    </w:pPr>
    <w:rPr>
      <w:sz w:val="24"/>
      <w:szCs w:val="24"/>
      <w:lang w:eastAsia="ar-SA"/>
    </w:rPr>
  </w:style>
  <w:style w:type="character" w:customStyle="1" w:styleId="BodyTextChar">
    <w:name w:val="Body Text Char"/>
    <w:basedOn w:val="DefaultParagraphFont"/>
    <w:link w:val="BodyText"/>
    <w:uiPriority w:val="99"/>
    <w:locked/>
    <w:rsid w:val="00411A43"/>
    <w:rPr>
      <w:sz w:val="24"/>
      <w:szCs w:val="24"/>
      <w:lang w:eastAsia="ar-SA" w:bidi="ar-SA"/>
    </w:rPr>
  </w:style>
  <w:style w:type="paragraph" w:customStyle="1" w:styleId="31">
    <w:name w:val="Основной текст 31"/>
    <w:basedOn w:val="Normal"/>
    <w:uiPriority w:val="99"/>
    <w:rsid w:val="00411A43"/>
    <w:pPr>
      <w:suppressAutoHyphens/>
    </w:pPr>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2027514312">
      <w:marLeft w:val="0"/>
      <w:marRight w:val="0"/>
      <w:marTop w:val="0"/>
      <w:marBottom w:val="0"/>
      <w:divBdr>
        <w:top w:val="none" w:sz="0" w:space="0" w:color="auto"/>
        <w:left w:val="none" w:sz="0" w:space="0" w:color="auto"/>
        <w:bottom w:val="none" w:sz="0" w:space="0" w:color="auto"/>
        <w:right w:val="none" w:sz="0" w:space="0" w:color="auto"/>
      </w:divBdr>
    </w:div>
    <w:div w:id="2027514313">
      <w:marLeft w:val="0"/>
      <w:marRight w:val="0"/>
      <w:marTop w:val="0"/>
      <w:marBottom w:val="0"/>
      <w:divBdr>
        <w:top w:val="none" w:sz="0" w:space="0" w:color="auto"/>
        <w:left w:val="none" w:sz="0" w:space="0" w:color="auto"/>
        <w:bottom w:val="none" w:sz="0" w:space="0" w:color="auto"/>
        <w:right w:val="none" w:sz="0" w:space="0" w:color="auto"/>
      </w:divBdr>
    </w:div>
    <w:div w:id="2027514314">
      <w:marLeft w:val="0"/>
      <w:marRight w:val="0"/>
      <w:marTop w:val="0"/>
      <w:marBottom w:val="0"/>
      <w:divBdr>
        <w:top w:val="none" w:sz="0" w:space="0" w:color="auto"/>
        <w:left w:val="none" w:sz="0" w:space="0" w:color="auto"/>
        <w:bottom w:val="none" w:sz="0" w:space="0" w:color="auto"/>
        <w:right w:val="none" w:sz="0" w:space="0" w:color="auto"/>
      </w:divBdr>
    </w:div>
    <w:div w:id="2027514315">
      <w:marLeft w:val="0"/>
      <w:marRight w:val="0"/>
      <w:marTop w:val="0"/>
      <w:marBottom w:val="0"/>
      <w:divBdr>
        <w:top w:val="none" w:sz="0" w:space="0" w:color="auto"/>
        <w:left w:val="none" w:sz="0" w:space="0" w:color="auto"/>
        <w:bottom w:val="none" w:sz="0" w:space="0" w:color="auto"/>
        <w:right w:val="none" w:sz="0" w:space="0" w:color="auto"/>
      </w:divBdr>
    </w:div>
    <w:div w:id="2027514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30</Pages>
  <Words>16024</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СМЕТА </dc:title>
  <dc:subject/>
  <dc:creator>1</dc:creator>
  <cp:keywords/>
  <dc:description/>
  <cp:lastModifiedBy>ПЭО</cp:lastModifiedBy>
  <cp:revision>41</cp:revision>
  <cp:lastPrinted>2014-02-25T07:41:00Z</cp:lastPrinted>
  <dcterms:created xsi:type="dcterms:W3CDTF">2014-12-09T10:00:00Z</dcterms:created>
  <dcterms:modified xsi:type="dcterms:W3CDTF">2014-12-18T08:04:00Z</dcterms:modified>
</cp:coreProperties>
</file>